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176" w:type="dxa"/>
        <w:tblLook w:val="01E0" w:firstRow="1" w:lastRow="1" w:firstColumn="1" w:lastColumn="1" w:noHBand="0" w:noVBand="0"/>
      </w:tblPr>
      <w:tblGrid>
        <w:gridCol w:w="3403"/>
        <w:gridCol w:w="6379"/>
      </w:tblGrid>
      <w:tr w:rsidR="00B67A2E" w:rsidRPr="00BE7BB6" w14:paraId="2B12AEE8" w14:textId="77777777" w:rsidTr="00AE2C6E">
        <w:tc>
          <w:tcPr>
            <w:tcW w:w="3403" w:type="dxa"/>
          </w:tcPr>
          <w:p w14:paraId="58E1F4FD" w14:textId="77777777" w:rsidR="00B67A2E" w:rsidRPr="00D07C0C" w:rsidRDefault="00B67A2E" w:rsidP="00AE2C6E">
            <w:pPr>
              <w:jc w:val="center"/>
              <w:rPr>
                <w:rFonts w:cs="Times New Roman"/>
                <w:b/>
                <w:sz w:val="26"/>
                <w:szCs w:val="26"/>
              </w:rPr>
            </w:pPr>
            <w:bookmarkStart w:id="0" w:name="_GoBack"/>
            <w:bookmarkEnd w:id="0"/>
            <w:r w:rsidRPr="00D07C0C">
              <w:rPr>
                <w:rFonts w:cs="Times New Roman"/>
                <w:b/>
                <w:sz w:val="26"/>
                <w:szCs w:val="26"/>
              </w:rPr>
              <w:t xml:space="preserve">ỦY BAN NHÂN DÂN </w:t>
            </w:r>
          </w:p>
          <w:p w14:paraId="6F806BB8" w14:textId="77777777" w:rsidR="00B67A2E" w:rsidRPr="00BE7BB6" w:rsidRDefault="00B67A2E" w:rsidP="00AE2C6E">
            <w:pPr>
              <w:jc w:val="center"/>
              <w:rPr>
                <w:rFonts w:cs="Times New Roman"/>
                <w:b/>
                <w:szCs w:val="28"/>
              </w:rPr>
            </w:pPr>
            <w:r w:rsidRPr="00D07C0C">
              <w:rPr>
                <w:rFonts w:cs="Times New Roman"/>
                <w:b/>
                <w:noProof/>
                <w:sz w:val="26"/>
                <w:szCs w:val="26"/>
                <w:lang w:val="vi-VN" w:eastAsia="vi-VN"/>
              </w:rPr>
              <mc:AlternateContent>
                <mc:Choice Requires="wps">
                  <w:drawing>
                    <wp:anchor distT="0" distB="0" distL="114300" distR="114300" simplePos="0" relativeHeight="251661312" behindDoc="0" locked="0" layoutInCell="1" allowOverlap="1" wp14:anchorId="46C88162" wp14:editId="151860AD">
                      <wp:simplePos x="0" y="0"/>
                      <wp:positionH relativeFrom="column">
                        <wp:posOffset>593725</wp:posOffset>
                      </wp:positionH>
                      <wp:positionV relativeFrom="paragraph">
                        <wp:posOffset>218440</wp:posOffset>
                      </wp:positionV>
                      <wp:extent cx="781050" cy="0"/>
                      <wp:effectExtent l="9525" t="9525" r="9525" b="95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185808" id="_x0000_t32" coordsize="21600,21600" o:spt="32" o:oned="t" path="m,l21600,21600e" filled="f">
                      <v:path arrowok="t" fillok="f" o:connecttype="none"/>
                      <o:lock v:ext="edit" shapetype="t"/>
                    </v:shapetype>
                    <v:shape id="AutoShape 6" o:spid="_x0000_s1026" type="#_x0000_t32" style="position:absolute;margin-left:46.75pt;margin-top:17.2pt;width:6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"/>
                  </w:pict>
                </mc:Fallback>
              </mc:AlternateContent>
            </w:r>
            <w:r w:rsidRPr="00D07C0C">
              <w:rPr>
                <w:rFonts w:cs="Times New Roman"/>
                <w:b/>
                <w:sz w:val="26"/>
                <w:szCs w:val="26"/>
              </w:rPr>
              <w:t>TỈNH THÁI NGUYÊN</w:t>
            </w:r>
          </w:p>
        </w:tc>
        <w:tc>
          <w:tcPr>
            <w:tcW w:w="6379" w:type="dxa"/>
          </w:tcPr>
          <w:p w14:paraId="2CB15B92" w14:textId="77777777" w:rsidR="00B67A2E" w:rsidRPr="00BE7BB6" w:rsidRDefault="00B67A2E" w:rsidP="00AE2C6E">
            <w:pPr>
              <w:jc w:val="center"/>
              <w:rPr>
                <w:rFonts w:cs="Times New Roman"/>
                <w:b/>
                <w:szCs w:val="28"/>
              </w:rPr>
            </w:pPr>
            <w:r w:rsidRPr="00D07C0C">
              <w:rPr>
                <w:rFonts w:cs="Times New Roman"/>
                <w:b/>
                <w:noProof/>
                <w:sz w:val="26"/>
                <w:szCs w:val="26"/>
              </w:rPr>
              <mc:AlternateContent>
                <mc:Choice Requires="wps">
                  <w:drawing>
                    <wp:anchor distT="4294967294" distB="4294967294" distL="114300" distR="114300" simplePos="0" relativeHeight="251659264" behindDoc="0" locked="0" layoutInCell="1" allowOverlap="1" wp14:anchorId="634178AE" wp14:editId="61BF8F04">
                      <wp:simplePos x="0" y="0"/>
                      <wp:positionH relativeFrom="column">
                        <wp:posOffset>906780</wp:posOffset>
                      </wp:positionH>
                      <wp:positionV relativeFrom="paragraph">
                        <wp:posOffset>422909</wp:posOffset>
                      </wp:positionV>
                      <wp:extent cx="2075180" cy="0"/>
                      <wp:effectExtent l="0" t="0" r="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23E5FB" id="Straight Arrow Connector 1" o:spid="_x0000_s1026" type="#_x0000_t32" style="position:absolute;margin-left:71.4pt;margin-top:33.3pt;width:163.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"/>
                  </w:pict>
                </mc:Fallback>
              </mc:AlternateContent>
            </w:r>
            <w:r w:rsidRPr="00D07C0C">
              <w:rPr>
                <w:rFonts w:cs="Times New Roman"/>
                <w:b/>
                <w:sz w:val="26"/>
                <w:szCs w:val="26"/>
              </w:rPr>
              <w:t>CỘNG HÒA XÃ HỘI CHỦ NGHĨA VIỆT NAM</w:t>
            </w:r>
            <w:r w:rsidRPr="00BE7BB6">
              <w:rPr>
                <w:rFonts w:cs="Times New Roman"/>
                <w:b/>
                <w:szCs w:val="28"/>
              </w:rPr>
              <w:br/>
              <w:t>Độc lập - Tự do - Hạnh phúc</w:t>
            </w:r>
            <w:r w:rsidRPr="00BE7BB6">
              <w:rPr>
                <w:rFonts w:cs="Times New Roman"/>
                <w:b/>
                <w:szCs w:val="28"/>
              </w:rPr>
              <w:br/>
            </w:r>
          </w:p>
        </w:tc>
      </w:tr>
      <w:tr w:rsidR="00B67A2E" w:rsidRPr="00BE7BB6" w14:paraId="4C55C98D" w14:textId="77777777" w:rsidTr="00AE2C6E">
        <w:tc>
          <w:tcPr>
            <w:tcW w:w="3403" w:type="dxa"/>
          </w:tcPr>
          <w:p w14:paraId="06CCBCF9" w14:textId="2E23A148" w:rsidR="00B67A2E" w:rsidRDefault="00B67A2E" w:rsidP="00AE2C6E">
            <w:pPr>
              <w:spacing w:after="120"/>
              <w:jc w:val="center"/>
              <w:rPr>
                <w:rFonts w:cs="Times New Roman"/>
                <w:sz w:val="26"/>
                <w:szCs w:val="26"/>
              </w:rPr>
            </w:pPr>
            <w:r w:rsidRPr="00D07C0C">
              <w:rPr>
                <w:rFonts w:cs="Times New Roman"/>
                <w:sz w:val="26"/>
                <w:szCs w:val="26"/>
              </w:rPr>
              <w:t xml:space="preserve">Số:        </w:t>
            </w:r>
            <w:r w:rsidR="00D357B3">
              <w:rPr>
                <w:rFonts w:cs="Times New Roman"/>
                <w:sz w:val="26"/>
                <w:szCs w:val="26"/>
              </w:rPr>
              <w:t>/2026</w:t>
            </w:r>
            <w:r w:rsidRPr="00D07C0C">
              <w:rPr>
                <w:rFonts w:cs="Times New Roman"/>
                <w:sz w:val="26"/>
                <w:szCs w:val="26"/>
              </w:rPr>
              <w:t>/</w:t>
            </w:r>
            <w:r w:rsidRPr="00D07C0C">
              <w:rPr>
                <w:rFonts w:cs="Times New Roman"/>
                <w:sz w:val="24"/>
                <w:szCs w:val="24"/>
              </w:rPr>
              <w:t>QĐ-UBND</w:t>
            </w:r>
          </w:p>
          <w:p w14:paraId="777A42E4" w14:textId="101042D0" w:rsidR="00B67A2E" w:rsidRPr="00131A4E" w:rsidRDefault="00B67A2E" w:rsidP="00AE2C6E">
            <w:pPr>
              <w:shd w:val="clear" w:color="auto" w:fill="FFFFFF"/>
              <w:spacing w:before="120" w:line="260" w:lineRule="atLeast"/>
              <w:jc w:val="center"/>
              <w:rPr>
                <w:rFonts w:eastAsia="Times New Roman" w:cs="Times New Roman"/>
                <w:b/>
                <w:sz w:val="34"/>
                <w:szCs w:val="28"/>
              </w:rPr>
            </w:pPr>
            <w:r w:rsidRPr="00D07C0C">
              <w:rPr>
                <w:rFonts w:cs="Times New Roman"/>
                <w:noProof/>
                <w:sz w:val="26"/>
                <w:szCs w:val="26"/>
              </w:rPr>
              <mc:AlternateContent>
                <mc:Choice Requires="wps">
                  <w:drawing>
                    <wp:anchor distT="0" distB="0" distL="114300" distR="114300" simplePos="0" relativeHeight="251662336" behindDoc="0" locked="0" layoutInCell="1" allowOverlap="1" wp14:anchorId="0CDE6433" wp14:editId="0CDAC8B8">
                      <wp:simplePos x="0" y="0"/>
                      <wp:positionH relativeFrom="column">
                        <wp:posOffset>363220</wp:posOffset>
                      </wp:positionH>
                      <wp:positionV relativeFrom="paragraph">
                        <wp:posOffset>10795</wp:posOffset>
                      </wp:positionV>
                      <wp:extent cx="1085850" cy="3810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085850" cy="381000"/>
                              </a:xfrm>
                              <a:prstGeom prst="rect">
                                <a:avLst/>
                              </a:prstGeom>
                              <a:solidFill>
                                <a:schemeClr val="lt1"/>
                              </a:solidFill>
                              <a:ln w="6350">
                                <a:solidFill>
                                  <a:prstClr val="black"/>
                                </a:solidFill>
                              </a:ln>
                            </wps:spPr>
                            <wps:txbx>
                              <w:txbxContent>
                                <w:p w14:paraId="3C25E1C6" w14:textId="77777777" w:rsidR="00B67A2E" w:rsidRPr="00A06501" w:rsidRDefault="00B67A2E" w:rsidP="00B67A2E">
                                  <w:pPr>
                                    <w:jc w:val="center"/>
                                    <w:rPr>
                                      <w:rFonts w:cs="Times New Roman"/>
                                      <w:b/>
                                      <w:bCs/>
                                    </w:rPr>
                                  </w:pPr>
                                  <w:r w:rsidRPr="00A06501">
                                    <w:rPr>
                                      <w:rFonts w:cs="Times New Roman"/>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DE6433" id="_x0000_t202" coordsize="21600,21600" o:spt="202" path="m,l,21600r21600,l21600,xe">
                      <v:stroke joinstyle="miter"/>
                      <v:path gradientshapeok="t" o:connecttype="rect"/>
                    </v:shapetype>
                    <v:shape id="Text Box 4" o:spid="_x0000_s1026" type="#_x0000_t202" style="position:absolute;left:0;text-align:left;margin-left:28.6pt;margin-top:.85pt;width:85.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" fillcolor="white [3201]" strokeweight=".5pt">
                      <v:textbox>
                        <w:txbxContent>
                          <w:p w14:paraId="3C25E1C6" w14:textId="77777777" w:rsidR="00B67A2E" w:rsidRPr="00A06501" w:rsidRDefault="00B67A2E" w:rsidP="00B67A2E">
                            <w:pPr>
                              <w:jc w:val="center"/>
                              <w:rPr>
                                <w:rFonts w:cs="Times New Roman"/>
                                <w:b/>
                                <w:bCs/>
                              </w:rPr>
                            </w:pPr>
                            <w:r w:rsidRPr="00A06501">
                              <w:rPr>
                                <w:rFonts w:cs="Times New Roman"/>
                                <w:b/>
                                <w:bCs/>
                              </w:rPr>
                              <w:t>DỰ THẢO</w:t>
                            </w:r>
                          </w:p>
                        </w:txbxContent>
                      </v:textbox>
                    </v:shape>
                  </w:pict>
                </mc:Fallback>
              </mc:AlternateContent>
            </w:r>
          </w:p>
        </w:tc>
        <w:tc>
          <w:tcPr>
            <w:tcW w:w="6379" w:type="dxa"/>
          </w:tcPr>
          <w:p w14:paraId="28652C00" w14:textId="77777777" w:rsidR="00B67A2E" w:rsidRPr="00BE7BB6" w:rsidRDefault="00B67A2E" w:rsidP="00AE2C6E">
            <w:pPr>
              <w:spacing w:after="120"/>
              <w:jc w:val="right"/>
              <w:rPr>
                <w:rFonts w:cs="Times New Roman"/>
                <w:b/>
                <w:szCs w:val="28"/>
              </w:rPr>
            </w:pPr>
            <w:r>
              <w:rPr>
                <w:rFonts w:cs="Times New Roman"/>
                <w:i/>
                <w:szCs w:val="28"/>
              </w:rPr>
              <w:t>Th</w:t>
            </w:r>
            <w:r w:rsidRPr="00A06501">
              <w:rPr>
                <w:rFonts w:cs="Times New Roman"/>
                <w:i/>
                <w:szCs w:val="28"/>
              </w:rPr>
              <w:t>ái</w:t>
            </w:r>
            <w:r>
              <w:rPr>
                <w:rFonts w:cs="Times New Roman"/>
                <w:i/>
                <w:szCs w:val="28"/>
              </w:rPr>
              <w:t xml:space="preserve"> Nguy</w:t>
            </w:r>
            <w:r w:rsidRPr="00A06501">
              <w:rPr>
                <w:rFonts w:cs="Times New Roman"/>
                <w:i/>
                <w:szCs w:val="28"/>
              </w:rPr>
              <w:t>ê</w:t>
            </w:r>
            <w:r>
              <w:rPr>
                <w:rFonts w:cs="Times New Roman"/>
                <w:i/>
                <w:szCs w:val="28"/>
              </w:rPr>
              <w:t>n</w:t>
            </w:r>
            <w:r w:rsidRPr="00BE7BB6">
              <w:rPr>
                <w:rFonts w:cs="Times New Roman"/>
                <w:i/>
                <w:szCs w:val="28"/>
              </w:rPr>
              <w:t xml:space="preserve">, ngày </w:t>
            </w:r>
            <w:r>
              <w:rPr>
                <w:rFonts w:cs="Times New Roman"/>
                <w:i/>
                <w:szCs w:val="28"/>
              </w:rPr>
              <w:t xml:space="preserve">     </w:t>
            </w:r>
            <w:r w:rsidRPr="00BE7BB6">
              <w:rPr>
                <w:rFonts w:cs="Times New Roman"/>
                <w:i/>
                <w:szCs w:val="28"/>
              </w:rPr>
              <w:t xml:space="preserve">tháng </w:t>
            </w:r>
            <w:r>
              <w:rPr>
                <w:rFonts w:cs="Times New Roman"/>
                <w:i/>
                <w:szCs w:val="28"/>
              </w:rPr>
              <w:t xml:space="preserve">   </w:t>
            </w:r>
            <w:r w:rsidRPr="00BE7BB6">
              <w:rPr>
                <w:rFonts w:cs="Times New Roman"/>
                <w:i/>
                <w:szCs w:val="28"/>
              </w:rPr>
              <w:t>năm 202</w:t>
            </w:r>
            <w:r>
              <w:rPr>
                <w:rFonts w:cs="Times New Roman"/>
                <w:i/>
                <w:szCs w:val="28"/>
              </w:rPr>
              <w:t>6</w:t>
            </w:r>
          </w:p>
        </w:tc>
      </w:tr>
    </w:tbl>
    <w:p w14:paraId="1221FFFD" w14:textId="77777777" w:rsidR="00B67A2E" w:rsidRPr="00BE7BB6" w:rsidRDefault="00B67A2E" w:rsidP="00B67A2E">
      <w:pPr>
        <w:jc w:val="center"/>
        <w:rPr>
          <w:rFonts w:eastAsia="Times New Roman" w:cs="Times New Roman"/>
          <w:b/>
          <w:szCs w:val="28"/>
        </w:rPr>
      </w:pPr>
      <w:r w:rsidRPr="00BE7BB6">
        <w:rPr>
          <w:rFonts w:eastAsia="Times New Roman" w:cs="Times New Roman"/>
          <w:b/>
          <w:szCs w:val="28"/>
        </w:rPr>
        <w:t>QUYẾT ĐỊNH</w:t>
      </w:r>
    </w:p>
    <w:p w14:paraId="3EEE300B" w14:textId="77777777" w:rsidR="00181840" w:rsidRDefault="00235B4B" w:rsidP="00B67A2E">
      <w:pPr>
        <w:jc w:val="center"/>
        <w:rPr>
          <w:b/>
          <w:bCs/>
        </w:rPr>
      </w:pPr>
      <w:r w:rsidRPr="00617CE2">
        <w:rPr>
          <w:b/>
          <w:bCs/>
        </w:rPr>
        <w:t>Quy định phân cấp thẩm quyền phê duyệt, quản lý dự án phát triển</w:t>
      </w:r>
      <w:r w:rsidR="00084D10">
        <w:rPr>
          <w:b/>
          <w:bCs/>
        </w:rPr>
        <w:t xml:space="preserve"> </w:t>
      </w:r>
      <w:r w:rsidRPr="00617CE2">
        <w:rPr>
          <w:b/>
          <w:bCs/>
        </w:rPr>
        <w:t xml:space="preserve">sản </w:t>
      </w:r>
    </w:p>
    <w:p w14:paraId="25FE761A" w14:textId="77777777" w:rsidR="00181840" w:rsidRDefault="00235B4B" w:rsidP="00B67A2E">
      <w:pPr>
        <w:jc w:val="center"/>
        <w:rPr>
          <w:b/>
          <w:bCs/>
        </w:rPr>
      </w:pPr>
      <w:r w:rsidRPr="00617CE2">
        <w:rPr>
          <w:b/>
          <w:bCs/>
        </w:rPr>
        <w:t>xuất liên kết theo chuỗi giá trị</w:t>
      </w:r>
      <w:r w:rsidR="002816C9">
        <w:rPr>
          <w:b/>
          <w:bCs/>
        </w:rPr>
        <w:t xml:space="preserve">; </w:t>
      </w:r>
      <w:r w:rsidRPr="00617CE2">
        <w:rPr>
          <w:b/>
          <w:bCs/>
        </w:rPr>
        <w:t xml:space="preserve">cơ quan tiếp nhận hồ sơ, cách thức nộp hồ </w:t>
      </w:r>
    </w:p>
    <w:p w14:paraId="2473591B" w14:textId="5F881D7C" w:rsidR="00181840" w:rsidRDefault="00235B4B" w:rsidP="00B67A2E">
      <w:pPr>
        <w:jc w:val="center"/>
        <w:rPr>
          <w:b/>
          <w:bCs/>
        </w:rPr>
      </w:pPr>
      <w:r w:rsidRPr="00617CE2">
        <w:rPr>
          <w:b/>
          <w:bCs/>
        </w:rPr>
        <w:t xml:space="preserve">sơ đề nghị dự án phát triển sản xuất </w:t>
      </w:r>
      <w:r w:rsidR="002816C9">
        <w:rPr>
          <w:b/>
          <w:bCs/>
        </w:rPr>
        <w:t>liên kết theo chuỗi giá trị</w:t>
      </w:r>
      <w:r w:rsidR="00A40049">
        <w:rPr>
          <w:b/>
          <w:bCs/>
        </w:rPr>
        <w:t>,</w:t>
      </w:r>
      <w:r w:rsidR="002816C9">
        <w:rPr>
          <w:b/>
          <w:bCs/>
        </w:rPr>
        <w:t xml:space="preserve"> </w:t>
      </w:r>
      <w:r w:rsidR="00CD43E4">
        <w:rPr>
          <w:b/>
          <w:bCs/>
        </w:rPr>
        <w:t xml:space="preserve">dự án phát triển sản xuất </w:t>
      </w:r>
      <w:r w:rsidR="00177C41">
        <w:rPr>
          <w:b/>
          <w:bCs/>
        </w:rPr>
        <w:t xml:space="preserve">của </w:t>
      </w:r>
      <w:r w:rsidRPr="00617CE2">
        <w:rPr>
          <w:b/>
          <w:bCs/>
        </w:rPr>
        <w:t xml:space="preserve">cộng đồng </w:t>
      </w:r>
      <w:r w:rsidR="00181840">
        <w:rPr>
          <w:b/>
          <w:bCs/>
        </w:rPr>
        <w:t xml:space="preserve">theo từng ngành, nghề, lĩnh vực </w:t>
      </w:r>
      <w:r w:rsidRPr="00617CE2">
        <w:rPr>
          <w:b/>
          <w:bCs/>
        </w:rPr>
        <w:t xml:space="preserve">thuộc </w:t>
      </w:r>
      <w:r w:rsidR="00CD43E4">
        <w:rPr>
          <w:b/>
          <w:bCs/>
        </w:rPr>
        <w:t>C</w:t>
      </w:r>
      <w:r w:rsidRPr="00617CE2">
        <w:rPr>
          <w:b/>
          <w:bCs/>
        </w:rPr>
        <w:t xml:space="preserve">hương </w:t>
      </w:r>
    </w:p>
    <w:p w14:paraId="21AF71CC" w14:textId="2E0582B0" w:rsidR="00B67A2E" w:rsidRPr="00617CE2" w:rsidRDefault="00235B4B" w:rsidP="00B67A2E">
      <w:pPr>
        <w:jc w:val="center"/>
        <w:rPr>
          <w:rFonts w:cs="Times New Roman"/>
          <w:b/>
          <w:bCs/>
          <w:sz w:val="4"/>
          <w:szCs w:val="28"/>
          <w:lang w:val="nl-NL"/>
        </w:rPr>
      </w:pPr>
      <w:r w:rsidRPr="00617CE2">
        <w:rPr>
          <w:b/>
          <w:bCs/>
        </w:rPr>
        <w:t xml:space="preserve">trình mục tiêu quốc gia </w:t>
      </w:r>
      <w:r w:rsidR="005957BA">
        <w:rPr>
          <w:b/>
          <w:bCs/>
        </w:rPr>
        <w:t xml:space="preserve">xây dựng nông thôn mới, giảm nghèo bền vững và phát triển kinh tế - xã hội </w:t>
      </w:r>
      <w:r w:rsidR="00A40049">
        <w:rPr>
          <w:b/>
          <w:bCs/>
        </w:rPr>
        <w:t>vùng đồng bào dân t</w:t>
      </w:r>
      <w:r w:rsidR="00084D10">
        <w:rPr>
          <w:b/>
          <w:bCs/>
        </w:rPr>
        <w:t>ộ</w:t>
      </w:r>
      <w:r w:rsidR="00A40049">
        <w:rPr>
          <w:b/>
          <w:bCs/>
        </w:rPr>
        <w:t xml:space="preserve">c thiểu số và miền núi giai đoạn 2026-2030 </w:t>
      </w:r>
      <w:r w:rsidRPr="00617CE2">
        <w:rPr>
          <w:b/>
          <w:bCs/>
        </w:rPr>
        <w:t xml:space="preserve">trên địa bàn tỉnh </w:t>
      </w:r>
      <w:r w:rsidR="00A40049">
        <w:rPr>
          <w:b/>
          <w:bCs/>
        </w:rPr>
        <w:t>Thái Nguyên</w:t>
      </w:r>
      <w:r w:rsidRPr="00617CE2">
        <w:rPr>
          <w:b/>
          <w:bCs/>
        </w:rPr>
        <w:t xml:space="preserve"> </w:t>
      </w:r>
    </w:p>
    <w:p w14:paraId="62AD68B0" w14:textId="4CD2A5F3" w:rsidR="00B67A2E" w:rsidRPr="00BE7BB6" w:rsidRDefault="00617CE2" w:rsidP="00B67A2E">
      <w:pPr>
        <w:shd w:val="clear" w:color="auto" w:fill="FFFFFF"/>
        <w:spacing w:before="240" w:after="240"/>
        <w:jc w:val="center"/>
        <w:rPr>
          <w:rFonts w:cs="Times New Roman"/>
          <w:b/>
          <w:szCs w:val="28"/>
        </w:rPr>
      </w:pPr>
      <w:r>
        <w:rPr>
          <w:rFonts w:cs="Times New Roman"/>
          <w:b/>
          <w:noProof/>
          <w:szCs w:val="28"/>
        </w:rPr>
        <mc:AlternateContent>
          <mc:Choice Requires="wps">
            <w:drawing>
              <wp:anchor distT="4294967295" distB="4294967295" distL="114300" distR="114300" simplePos="0" relativeHeight="251660288" behindDoc="0" locked="0" layoutInCell="1" allowOverlap="1" wp14:anchorId="5B39A7D2" wp14:editId="54568137">
                <wp:simplePos x="0" y="0"/>
                <wp:positionH relativeFrom="margin">
                  <wp:posOffset>2339340</wp:posOffset>
                </wp:positionH>
                <wp:positionV relativeFrom="paragraph">
                  <wp:posOffset>79374</wp:posOffset>
                </wp:positionV>
                <wp:extent cx="1323975" cy="0"/>
                <wp:effectExtent l="0" t="0" r="0" b="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23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53DBCC" id="Straight Connector 6"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4.2pt,6.25pt" to="288.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">
                <o:lock v:ext="edit" shapetype="f"/>
                <w10:wrap anchorx="margin"/>
              </v:line>
            </w:pict>
          </mc:Fallback>
        </mc:AlternateContent>
      </w:r>
      <w:r w:rsidR="00B67A2E" w:rsidRPr="00371835">
        <w:rPr>
          <w:rFonts w:cs="Times New Roman"/>
          <w:b/>
          <w:szCs w:val="28"/>
          <w:lang w:val="nl-NL"/>
        </w:rPr>
        <w:t xml:space="preserve">  </w:t>
      </w:r>
      <w:r w:rsidR="00B67A2E">
        <w:rPr>
          <w:rFonts w:cs="Times New Roman"/>
          <w:b/>
          <w:szCs w:val="28"/>
        </w:rPr>
        <w:t xml:space="preserve"> </w:t>
      </w:r>
    </w:p>
    <w:p w14:paraId="31961004" w14:textId="77777777" w:rsidR="00B67A2E" w:rsidRPr="00634952" w:rsidRDefault="00B67A2E" w:rsidP="00F011A4">
      <w:pPr>
        <w:spacing w:before="120" w:after="120" w:line="360" w:lineRule="exact"/>
        <w:ind w:firstLine="567"/>
        <w:jc w:val="both"/>
        <w:rPr>
          <w:i/>
          <w:spacing w:val="-8"/>
          <w:szCs w:val="28"/>
          <w:lang w:val="vi-VN"/>
        </w:rPr>
      </w:pPr>
      <w:r w:rsidRPr="00634952">
        <w:rPr>
          <w:i/>
          <w:spacing w:val="-8"/>
          <w:szCs w:val="28"/>
          <w:lang w:val="vi-VN"/>
        </w:rPr>
        <w:t xml:space="preserve">Căn cứ Luật Tổ chức chính quyền địa phương </w:t>
      </w:r>
      <w:r w:rsidRPr="00634952">
        <w:rPr>
          <w:i/>
          <w:spacing w:val="-8"/>
          <w:szCs w:val="28"/>
          <w:lang w:val="fr-FR"/>
        </w:rPr>
        <w:t>ngày 16/6/2025</w:t>
      </w:r>
      <w:r w:rsidRPr="00634952">
        <w:rPr>
          <w:i/>
          <w:spacing w:val="-8"/>
          <w:szCs w:val="28"/>
          <w:lang w:val="vi-VN"/>
        </w:rPr>
        <w:t>;</w:t>
      </w:r>
    </w:p>
    <w:p w14:paraId="065F8683" w14:textId="6CC4358F" w:rsidR="00B341B3" w:rsidRPr="00E92F55" w:rsidRDefault="00B341B3" w:rsidP="00F011A4">
      <w:pPr>
        <w:spacing w:before="120" w:after="120" w:line="360" w:lineRule="exact"/>
        <w:ind w:firstLine="567"/>
        <w:jc w:val="both"/>
        <w:rPr>
          <w:lang w:val="vi-VN"/>
        </w:rPr>
      </w:pPr>
      <w:r w:rsidRPr="00E92F55">
        <w:rPr>
          <w:i/>
          <w:iCs/>
          <w:lang w:val="vi-VN"/>
        </w:rPr>
        <w:t>Căn cứ Luật Ban hành văn bản quy phạm pháp luật số 64/2025/QH15 được sửa đổi, bổ sung bởi Luật số 87/2025/QH15</w:t>
      </w:r>
      <w:r w:rsidRPr="00E92F55">
        <w:rPr>
          <w:lang w:val="vi-VN"/>
        </w:rPr>
        <w:t xml:space="preserve">; </w:t>
      </w:r>
    </w:p>
    <w:p w14:paraId="64F12864" w14:textId="73C2F115" w:rsidR="00B67A2E" w:rsidRDefault="00B67A2E" w:rsidP="00F011A4">
      <w:pPr>
        <w:spacing w:before="120" w:after="120" w:line="360" w:lineRule="exact"/>
        <w:ind w:firstLine="567"/>
        <w:jc w:val="both"/>
        <w:rPr>
          <w:i/>
          <w:color w:val="000000" w:themeColor="text1"/>
          <w:szCs w:val="28"/>
          <w:lang w:val="vi-VN"/>
        </w:rPr>
      </w:pPr>
      <w:r w:rsidRPr="00634952">
        <w:rPr>
          <w:i/>
          <w:color w:val="000000" w:themeColor="text1"/>
          <w:szCs w:val="28"/>
          <w:lang w:val="vi-VN"/>
        </w:rPr>
        <w:t xml:space="preserve">Căn cứ Nghị định số 358/2025/NĐ-CP ngày 31/12/2025 của Chính phủ quy định cơ chế quản lý, tổ chức thực hiện các Chương trình mục tiêu quốc gia; </w:t>
      </w:r>
    </w:p>
    <w:p w14:paraId="741CEBC7" w14:textId="77777777" w:rsidR="00BC36A6" w:rsidRPr="005D794F" w:rsidRDefault="00BC36A6" w:rsidP="00BC36A6">
      <w:pPr>
        <w:spacing w:line="380" w:lineRule="exact"/>
        <w:ind w:firstLine="567"/>
        <w:jc w:val="both"/>
        <w:rPr>
          <w:i/>
          <w:color w:val="000000" w:themeColor="text1"/>
          <w:szCs w:val="28"/>
          <w:lang w:val="vi-VN"/>
        </w:rPr>
      </w:pPr>
      <w:r w:rsidRPr="005D794F">
        <w:rPr>
          <w:i/>
          <w:color w:val="000000" w:themeColor="text1"/>
          <w:szCs w:val="28"/>
          <w:lang w:val="vi-VN"/>
        </w:rPr>
        <w:t>Căn cứ Quyết định số 417/QĐ-BNNMT ngày 31 tháng 01 năm 2026 của Bộ Nông nghiệp và Môi trường phê duyệt Chương trình mục tiêu quốc gia xây dựng nông thôn mới, giảm nghèo bền vững và phát triển kinh tế - xã hội vùng đồng bào dân tộc thiểu số và miền núi giai đoạn 2026-2035, giai đoạn I: Từ năm 2026 đến năm 2030;</w:t>
      </w:r>
    </w:p>
    <w:p w14:paraId="2642AB46" w14:textId="0C04C842" w:rsidR="00B67A2E" w:rsidRDefault="00B67A2E" w:rsidP="00F011A4">
      <w:pPr>
        <w:pStyle w:val="BodyTextIndent2"/>
        <w:spacing w:before="120" w:line="360" w:lineRule="exact"/>
        <w:ind w:left="0" w:firstLine="680"/>
        <w:jc w:val="both"/>
        <w:rPr>
          <w:i/>
          <w:iCs/>
          <w:lang w:val="vi-VN"/>
        </w:rPr>
      </w:pPr>
      <w:r w:rsidRPr="00435B87">
        <w:rPr>
          <w:i/>
          <w:iCs/>
          <w:lang w:val="vi-VN"/>
        </w:rPr>
        <w:t>Theo</w:t>
      </w:r>
      <w:r w:rsidRPr="00930B37">
        <w:rPr>
          <w:i/>
          <w:iCs/>
          <w:lang w:val="vi-VN"/>
        </w:rPr>
        <w:t xml:space="preserve"> đề ng</w:t>
      </w:r>
      <w:r w:rsidRPr="00435B87">
        <w:rPr>
          <w:i/>
          <w:iCs/>
          <w:lang w:val="vi-VN"/>
        </w:rPr>
        <w:t>h</w:t>
      </w:r>
      <w:r w:rsidRPr="00930B37">
        <w:rPr>
          <w:i/>
          <w:iCs/>
          <w:lang w:val="vi-VN"/>
        </w:rPr>
        <w:t xml:space="preserve">ị của </w:t>
      </w:r>
      <w:r w:rsidRPr="00D93B32">
        <w:rPr>
          <w:i/>
          <w:iCs/>
          <w:lang w:val="vi-VN"/>
        </w:rPr>
        <w:t xml:space="preserve">Giám đốc </w:t>
      </w:r>
      <w:r w:rsidRPr="00930B37">
        <w:rPr>
          <w:i/>
          <w:iCs/>
          <w:lang w:val="vi-VN"/>
        </w:rPr>
        <w:t xml:space="preserve">Sở </w:t>
      </w:r>
      <w:r w:rsidRPr="00435B87">
        <w:rPr>
          <w:i/>
          <w:iCs/>
          <w:lang w:val="vi-VN"/>
        </w:rPr>
        <w:t xml:space="preserve">Nông nghiệp và </w:t>
      </w:r>
      <w:r w:rsidRPr="00435B87">
        <w:rPr>
          <w:i/>
          <w:lang w:val="vi-VN"/>
        </w:rPr>
        <w:t>Môi trường</w:t>
      </w:r>
      <w:r w:rsidRPr="00435B87">
        <w:rPr>
          <w:i/>
          <w:iCs/>
          <w:lang w:val="vi-VN"/>
        </w:rPr>
        <w:t xml:space="preserve"> tại</w:t>
      </w:r>
      <w:r w:rsidRPr="00930B37">
        <w:rPr>
          <w:i/>
          <w:iCs/>
          <w:lang w:val="vi-VN"/>
        </w:rPr>
        <w:t xml:space="preserve"> Tờ trình số</w:t>
      </w:r>
      <w:r w:rsidRPr="00435B87">
        <w:rPr>
          <w:i/>
          <w:iCs/>
          <w:lang w:val="vi-VN"/>
        </w:rPr>
        <w:t xml:space="preserve"> .....</w:t>
      </w:r>
      <w:r w:rsidRPr="00930B37">
        <w:rPr>
          <w:i/>
          <w:iCs/>
          <w:lang w:val="vi-VN"/>
        </w:rPr>
        <w:t>/TTr-S</w:t>
      </w:r>
      <w:r w:rsidRPr="00435B87">
        <w:rPr>
          <w:i/>
          <w:iCs/>
          <w:lang w:val="vi-VN"/>
        </w:rPr>
        <w:t>N</w:t>
      </w:r>
      <w:r w:rsidRPr="00930B37">
        <w:rPr>
          <w:i/>
          <w:iCs/>
          <w:lang w:val="vi-VN"/>
        </w:rPr>
        <w:t>N</w:t>
      </w:r>
      <w:r w:rsidRPr="00435B87">
        <w:rPr>
          <w:i/>
          <w:iCs/>
          <w:lang w:val="vi-VN"/>
        </w:rPr>
        <w:t xml:space="preserve">MT </w:t>
      </w:r>
      <w:r w:rsidRPr="00930B37">
        <w:rPr>
          <w:i/>
          <w:iCs/>
          <w:lang w:val="vi-VN"/>
        </w:rPr>
        <w:t xml:space="preserve">ngày </w:t>
      </w:r>
      <w:r w:rsidRPr="00435B87">
        <w:rPr>
          <w:i/>
          <w:iCs/>
          <w:lang w:val="vi-VN"/>
        </w:rPr>
        <w:t>…</w:t>
      </w:r>
      <w:r w:rsidRPr="00930B37">
        <w:rPr>
          <w:i/>
          <w:iCs/>
          <w:lang w:val="vi-VN"/>
        </w:rPr>
        <w:t>/</w:t>
      </w:r>
      <w:r w:rsidRPr="00435B87">
        <w:rPr>
          <w:i/>
          <w:iCs/>
          <w:lang w:val="vi-VN"/>
        </w:rPr>
        <w:t>...</w:t>
      </w:r>
      <w:r w:rsidRPr="00930B37">
        <w:rPr>
          <w:i/>
          <w:iCs/>
          <w:lang w:val="vi-VN"/>
        </w:rPr>
        <w:t>/20</w:t>
      </w:r>
      <w:r w:rsidRPr="00435B87">
        <w:rPr>
          <w:i/>
          <w:iCs/>
          <w:lang w:val="vi-VN"/>
        </w:rPr>
        <w:t>26.</w:t>
      </w:r>
    </w:p>
    <w:p w14:paraId="40F5E048" w14:textId="54948C04" w:rsidR="00421F42" w:rsidRPr="00435B87" w:rsidRDefault="00421F42" w:rsidP="00F011A4">
      <w:pPr>
        <w:pStyle w:val="BodyTextIndent2"/>
        <w:spacing w:before="120" w:line="360" w:lineRule="exact"/>
        <w:ind w:left="0" w:firstLine="680"/>
        <w:jc w:val="both"/>
        <w:rPr>
          <w:i/>
          <w:iCs/>
          <w:lang w:val="vi-VN"/>
        </w:rPr>
      </w:pPr>
      <w:r w:rsidRPr="00E92F55">
        <w:rPr>
          <w:lang w:val="vi-VN"/>
        </w:rPr>
        <w:t>Ủy ban nhân dân tỉnh ban hành Quyết định quy định phân cấp thẩm quyền phê duyệt, quản lý dự án phát triển sản xuất liên kết theo chuỗi giá trị</w:t>
      </w:r>
      <w:r w:rsidR="0071255B" w:rsidRPr="00E92F55">
        <w:rPr>
          <w:lang w:val="vi-VN"/>
        </w:rPr>
        <w:t>;</w:t>
      </w:r>
      <w:r w:rsidRPr="00E92F55">
        <w:rPr>
          <w:lang w:val="vi-VN"/>
        </w:rPr>
        <w:t xml:space="preserve"> cơ quan tiếp nhận hồ sơ, cách thức nộp hồ sơ đề nghị dự án </w:t>
      </w:r>
      <w:r w:rsidR="0071255B" w:rsidRPr="00E92F55">
        <w:rPr>
          <w:lang w:val="vi-VN"/>
        </w:rPr>
        <w:t xml:space="preserve">phát triển sản xuất liên kết theo chuỗi giá trị, </w:t>
      </w:r>
      <w:r w:rsidRPr="00E92F55">
        <w:rPr>
          <w:lang w:val="vi-VN"/>
        </w:rPr>
        <w:t xml:space="preserve">dự án phát triển sản xuất </w:t>
      </w:r>
      <w:r w:rsidR="00B84580" w:rsidRPr="00B84580">
        <w:rPr>
          <w:lang w:val="vi-VN"/>
        </w:rPr>
        <w:t xml:space="preserve">của </w:t>
      </w:r>
      <w:r w:rsidRPr="00E92F55">
        <w:rPr>
          <w:lang w:val="vi-VN"/>
        </w:rPr>
        <w:t xml:space="preserve">cộng đồng </w:t>
      </w:r>
      <w:r w:rsidR="00FA48F7" w:rsidRPr="00E92F55">
        <w:rPr>
          <w:lang w:val="vi-VN"/>
        </w:rPr>
        <w:t>theo từng ngành, ng</w:t>
      </w:r>
      <w:r w:rsidR="000D52F0" w:rsidRPr="00E92F55">
        <w:rPr>
          <w:lang w:val="vi-VN"/>
        </w:rPr>
        <w:t xml:space="preserve">hề, lĩnh vực </w:t>
      </w:r>
      <w:r w:rsidRPr="00E92F55">
        <w:rPr>
          <w:lang w:val="vi-VN"/>
        </w:rPr>
        <w:t xml:space="preserve">thuộc </w:t>
      </w:r>
      <w:r w:rsidR="0071255B" w:rsidRPr="00E92F55">
        <w:rPr>
          <w:lang w:val="vi-VN"/>
        </w:rPr>
        <w:t>C</w:t>
      </w:r>
      <w:r w:rsidRPr="00E92F55">
        <w:rPr>
          <w:lang w:val="vi-VN"/>
        </w:rPr>
        <w:t xml:space="preserve">hương trình mục tiêu quốc gia </w:t>
      </w:r>
      <w:r w:rsidR="00FE0AEC" w:rsidRPr="00E92F55">
        <w:rPr>
          <w:lang w:val="vi-VN"/>
        </w:rPr>
        <w:t xml:space="preserve">xây dựng nông thôn mới, giảm nghèo bền </w:t>
      </w:r>
      <w:r w:rsidR="00E92F55" w:rsidRPr="00E92F55">
        <w:rPr>
          <w:lang w:val="vi-VN"/>
        </w:rPr>
        <w:t xml:space="preserve">vững </w:t>
      </w:r>
      <w:r w:rsidR="00FE0AEC" w:rsidRPr="00E92F55">
        <w:rPr>
          <w:lang w:val="vi-VN"/>
        </w:rPr>
        <w:t>và phát triển kinh tế - xã hội vùng đồng bào dân tộc thiểu số và miền núi giai đoạn 2026-2030 trên</w:t>
      </w:r>
      <w:r w:rsidRPr="00E92F55">
        <w:rPr>
          <w:lang w:val="vi-VN"/>
        </w:rPr>
        <w:t xml:space="preserve"> địa bàn tỉnh </w:t>
      </w:r>
      <w:r w:rsidR="000D52F0" w:rsidRPr="00E92F55">
        <w:rPr>
          <w:lang w:val="vi-VN"/>
        </w:rPr>
        <w:t>Thái Nguyên</w:t>
      </w:r>
      <w:r w:rsidRPr="00E92F55">
        <w:rPr>
          <w:lang w:val="vi-VN"/>
        </w:rPr>
        <w:t>.</w:t>
      </w:r>
    </w:p>
    <w:p w14:paraId="3ACC901B" w14:textId="77777777" w:rsidR="00603BE4" w:rsidRPr="00E92F55" w:rsidRDefault="00B67A2E" w:rsidP="00F011A4">
      <w:pPr>
        <w:spacing w:before="120" w:after="120" w:line="360" w:lineRule="exact"/>
        <w:ind w:firstLine="567"/>
        <w:jc w:val="both"/>
        <w:rPr>
          <w:rFonts w:eastAsia="Times New Roman" w:cs="Times New Roman"/>
          <w:szCs w:val="28"/>
          <w:lang w:val="vi-VN"/>
        </w:rPr>
      </w:pPr>
      <w:bookmarkStart w:id="1" w:name="_Hlk231998369"/>
      <w:r w:rsidRPr="00BE7BB6">
        <w:rPr>
          <w:rFonts w:eastAsia="Times New Roman" w:cs="Times New Roman"/>
          <w:b/>
          <w:bCs/>
          <w:szCs w:val="28"/>
          <w:lang w:val="vi-VN"/>
        </w:rPr>
        <w:t>Điều 1.</w:t>
      </w:r>
      <w:r w:rsidRPr="00BE7BB6">
        <w:rPr>
          <w:rFonts w:eastAsia="Times New Roman" w:cs="Times New Roman"/>
          <w:szCs w:val="28"/>
          <w:lang w:val="vi-VN"/>
        </w:rPr>
        <w:t> </w:t>
      </w:r>
      <w:r w:rsidR="00AC7208" w:rsidRPr="00E92F55">
        <w:rPr>
          <w:rFonts w:eastAsia="Times New Roman" w:cs="Times New Roman"/>
          <w:b/>
          <w:bCs/>
          <w:szCs w:val="28"/>
          <w:lang w:val="vi-VN"/>
        </w:rPr>
        <w:t>Phạm vi đi</w:t>
      </w:r>
      <w:r w:rsidR="00603BE4" w:rsidRPr="00E92F55">
        <w:rPr>
          <w:rFonts w:eastAsia="Times New Roman" w:cs="Times New Roman"/>
          <w:b/>
          <w:bCs/>
          <w:szCs w:val="28"/>
          <w:lang w:val="vi-VN"/>
        </w:rPr>
        <w:t>ề</w:t>
      </w:r>
      <w:r w:rsidR="00AC7208" w:rsidRPr="00E92F55">
        <w:rPr>
          <w:rFonts w:eastAsia="Times New Roman" w:cs="Times New Roman"/>
          <w:b/>
          <w:bCs/>
          <w:szCs w:val="28"/>
          <w:lang w:val="vi-VN"/>
        </w:rPr>
        <w:t>u chỉnh</w:t>
      </w:r>
      <w:r w:rsidR="00AC7208" w:rsidRPr="00E92F55">
        <w:rPr>
          <w:rFonts w:eastAsia="Times New Roman" w:cs="Times New Roman"/>
          <w:szCs w:val="28"/>
          <w:lang w:val="vi-VN"/>
        </w:rPr>
        <w:t xml:space="preserve"> </w:t>
      </w:r>
    </w:p>
    <w:p w14:paraId="4A5618FD" w14:textId="4B664152" w:rsidR="00675592" w:rsidRPr="00E92F55" w:rsidRDefault="009F115F" w:rsidP="00F011A4">
      <w:pPr>
        <w:spacing w:before="120" w:after="120" w:line="360" w:lineRule="exact"/>
        <w:ind w:firstLine="567"/>
        <w:jc w:val="both"/>
        <w:rPr>
          <w:lang w:val="vi-VN"/>
        </w:rPr>
      </w:pPr>
      <w:bookmarkStart w:id="2" w:name="_Hlk231993420"/>
      <w:bookmarkEnd w:id="1"/>
      <w:r w:rsidRPr="00E92F55">
        <w:rPr>
          <w:lang w:val="vi-VN"/>
        </w:rPr>
        <w:t>Quyết định này quy định</w:t>
      </w:r>
      <w:r w:rsidR="00012BAA" w:rsidRPr="00E92F55">
        <w:rPr>
          <w:lang w:val="vi-VN"/>
        </w:rPr>
        <w:t xml:space="preserve"> p</w:t>
      </w:r>
      <w:r w:rsidRPr="00E92F55">
        <w:rPr>
          <w:lang w:val="vi-VN"/>
        </w:rPr>
        <w:t>hân cấp thẩm quyền phê duyệt, quản lý dự án phát triển sản xuất liên kết theo chuỗi giá trị</w:t>
      </w:r>
      <w:r w:rsidR="00012BAA" w:rsidRPr="00E92F55">
        <w:rPr>
          <w:lang w:val="vi-VN"/>
        </w:rPr>
        <w:t>;</w:t>
      </w:r>
      <w:r w:rsidRPr="00E92F55">
        <w:rPr>
          <w:lang w:val="vi-VN"/>
        </w:rPr>
        <w:t xml:space="preserve"> cơ quan tiếp nhận hồ sơ, cách thức nộp hồ sơ đề nghị dự án </w:t>
      </w:r>
      <w:r w:rsidR="00012BAA" w:rsidRPr="00E92F55">
        <w:rPr>
          <w:lang w:val="vi-VN"/>
        </w:rPr>
        <w:t xml:space="preserve">phát triển sản xuất </w:t>
      </w:r>
      <w:r w:rsidRPr="00E92F55">
        <w:rPr>
          <w:lang w:val="vi-VN"/>
        </w:rPr>
        <w:t xml:space="preserve">liên kết theo chuỗi giá trị, dự án phát triển sản xuất của cộng đồng theo từng ngành, nghề, lĩnh vực thuộc </w:t>
      </w:r>
      <w:r w:rsidR="00C02BE6" w:rsidRPr="00E92F55">
        <w:rPr>
          <w:lang w:val="vi-VN"/>
        </w:rPr>
        <w:t xml:space="preserve">Chương trình mục tiêu </w:t>
      </w:r>
      <w:r w:rsidR="00C02BE6" w:rsidRPr="00E92F55">
        <w:rPr>
          <w:lang w:val="vi-VN"/>
        </w:rPr>
        <w:lastRenderedPageBreak/>
        <w:t>quốc gia xây dựng nông thôn mới, giảm nghèo bền</w:t>
      </w:r>
      <w:r w:rsidR="00E92F55" w:rsidRPr="00E92F55">
        <w:rPr>
          <w:lang w:val="vi-VN"/>
        </w:rPr>
        <w:t xml:space="preserve"> vững</w:t>
      </w:r>
      <w:r w:rsidR="00C02BE6" w:rsidRPr="00E92F55">
        <w:rPr>
          <w:lang w:val="vi-VN"/>
        </w:rPr>
        <w:t xml:space="preserve"> và phát triển kinh tế - xã hội vùng đồng bào dân tộc thiểu số và miền núi giai đoạn 2026-2030 trên địa bàn tỉnh Thái Nguyên</w:t>
      </w:r>
      <w:r w:rsidR="00675592" w:rsidRPr="00E92F55">
        <w:rPr>
          <w:lang w:val="vi-VN"/>
        </w:rPr>
        <w:t>.</w:t>
      </w:r>
    </w:p>
    <w:p w14:paraId="2F75081F" w14:textId="77777777" w:rsidR="00C02BE6" w:rsidRPr="00E92F55" w:rsidRDefault="00B67A2E" w:rsidP="00F011A4">
      <w:pPr>
        <w:spacing w:before="120" w:after="120" w:line="360" w:lineRule="exact"/>
        <w:ind w:firstLine="567"/>
        <w:jc w:val="both"/>
        <w:rPr>
          <w:rFonts w:cs="Times New Roman"/>
          <w:szCs w:val="28"/>
          <w:lang w:val="vi-VN"/>
        </w:rPr>
      </w:pPr>
      <w:bookmarkStart w:id="3" w:name="_Hlk231998477"/>
      <w:bookmarkEnd w:id="2"/>
      <w:r w:rsidRPr="00BE7BB6">
        <w:rPr>
          <w:rFonts w:cs="Times New Roman"/>
          <w:b/>
          <w:szCs w:val="28"/>
          <w:lang w:val="vi-VN"/>
        </w:rPr>
        <w:t>Điều 2.</w:t>
      </w:r>
      <w:r w:rsidRPr="00435B87">
        <w:rPr>
          <w:rFonts w:cs="Times New Roman"/>
          <w:szCs w:val="28"/>
          <w:lang w:val="vi-VN"/>
        </w:rPr>
        <w:t xml:space="preserve"> </w:t>
      </w:r>
      <w:r w:rsidR="00C02BE6" w:rsidRPr="00E92F55">
        <w:rPr>
          <w:rFonts w:cs="Times New Roman"/>
          <w:b/>
          <w:bCs/>
          <w:szCs w:val="28"/>
          <w:lang w:val="vi-VN"/>
        </w:rPr>
        <w:t>Đối tượng áp dụng</w:t>
      </w:r>
    </w:p>
    <w:p w14:paraId="5323A496" w14:textId="7E7C3D08" w:rsidR="00BA7229" w:rsidRPr="00E92F55" w:rsidRDefault="00675592" w:rsidP="00F011A4">
      <w:pPr>
        <w:spacing w:before="120" w:after="120" w:line="360" w:lineRule="exact"/>
        <w:ind w:firstLine="567"/>
        <w:jc w:val="both"/>
        <w:rPr>
          <w:lang w:val="vi-VN"/>
        </w:rPr>
      </w:pPr>
      <w:bookmarkStart w:id="4" w:name="_Hlk231993455"/>
      <w:bookmarkEnd w:id="3"/>
      <w:r w:rsidRPr="00E92F55">
        <w:rPr>
          <w:lang w:val="vi-VN"/>
        </w:rPr>
        <w:t>Các sở, ngành</w:t>
      </w:r>
      <w:r w:rsidR="003B7A63" w:rsidRPr="00E92F55">
        <w:rPr>
          <w:lang w:val="vi-VN"/>
        </w:rPr>
        <w:t xml:space="preserve">; </w:t>
      </w:r>
      <w:r w:rsidRPr="00E92F55">
        <w:rPr>
          <w:lang w:val="vi-VN"/>
        </w:rPr>
        <w:t>Ủy ban nhân dân các xã, phường</w:t>
      </w:r>
      <w:r w:rsidR="003B7A63" w:rsidRPr="00E92F55">
        <w:rPr>
          <w:lang w:val="vi-VN"/>
        </w:rPr>
        <w:t xml:space="preserve">; </w:t>
      </w:r>
      <w:r w:rsidR="00EE6A18" w:rsidRPr="00E92F55">
        <w:rPr>
          <w:lang w:val="vi-VN"/>
        </w:rPr>
        <w:t xml:space="preserve">thôn, xóm; </w:t>
      </w:r>
      <w:r w:rsidRPr="00E92F55">
        <w:rPr>
          <w:lang w:val="vi-VN"/>
        </w:rPr>
        <w:t>doanh nghiệp, hợp tác xã, liên hiệp hợp tác xã</w:t>
      </w:r>
      <w:r w:rsidR="001D7708" w:rsidRPr="00E92F55">
        <w:rPr>
          <w:lang w:val="vi-VN"/>
        </w:rPr>
        <w:t xml:space="preserve">, tổ hợp tác, </w:t>
      </w:r>
      <w:r w:rsidR="00CC4296" w:rsidRPr="00E92F55">
        <w:rPr>
          <w:lang w:val="vi-VN"/>
        </w:rPr>
        <w:t>nhóm cộng đồng</w:t>
      </w:r>
      <w:r w:rsidR="00587D93" w:rsidRPr="00E92F55">
        <w:rPr>
          <w:lang w:val="vi-VN"/>
        </w:rPr>
        <w:t xml:space="preserve"> (sau đây gọi chung là t</w:t>
      </w:r>
      <w:r w:rsidR="005E378E" w:rsidRPr="00E92F55">
        <w:rPr>
          <w:lang w:val="vi-VN"/>
        </w:rPr>
        <w:t>ổ</w:t>
      </w:r>
      <w:r w:rsidR="00587D93" w:rsidRPr="00E92F55">
        <w:rPr>
          <w:lang w:val="vi-VN"/>
        </w:rPr>
        <w:t xml:space="preserve"> chức)</w:t>
      </w:r>
      <w:r w:rsidR="00CC4296" w:rsidRPr="00E92F55">
        <w:rPr>
          <w:lang w:val="vi-VN"/>
        </w:rPr>
        <w:t xml:space="preserve">, </w:t>
      </w:r>
      <w:r w:rsidR="00EE6A18" w:rsidRPr="00E92F55">
        <w:rPr>
          <w:lang w:val="vi-VN"/>
        </w:rPr>
        <w:t xml:space="preserve">hộ gia đình, </w:t>
      </w:r>
      <w:r w:rsidR="001D7708" w:rsidRPr="00E92F55">
        <w:rPr>
          <w:lang w:val="vi-VN"/>
        </w:rPr>
        <w:t xml:space="preserve">cá nhân có nhu cầu thực hiện dự án phát triển sản xuất liên kết theo chuỗi giá trị và dự án phát triển sản xuất </w:t>
      </w:r>
      <w:r w:rsidR="00B84580" w:rsidRPr="00B84580">
        <w:rPr>
          <w:lang w:val="vi-VN"/>
        </w:rPr>
        <w:t xml:space="preserve">của </w:t>
      </w:r>
      <w:r w:rsidR="001D7708" w:rsidRPr="00E92F55">
        <w:rPr>
          <w:lang w:val="vi-VN"/>
        </w:rPr>
        <w:t xml:space="preserve">cộng đồng. </w:t>
      </w:r>
    </w:p>
    <w:p w14:paraId="5B92A571" w14:textId="3D1D3E54" w:rsidR="00B67A2E" w:rsidRPr="00E92F55" w:rsidRDefault="00B67A2E" w:rsidP="00F011A4">
      <w:pPr>
        <w:spacing w:before="120" w:after="120" w:line="360" w:lineRule="exact"/>
        <w:ind w:firstLine="567"/>
        <w:jc w:val="both"/>
        <w:rPr>
          <w:rFonts w:eastAsia="Times New Roman" w:cs="Times New Roman"/>
          <w:spacing w:val="-8"/>
          <w:szCs w:val="28"/>
          <w:lang w:val="vi-VN"/>
        </w:rPr>
      </w:pPr>
      <w:bookmarkStart w:id="5" w:name="_Hlk231998499"/>
      <w:bookmarkEnd w:id="4"/>
      <w:r w:rsidRPr="00B455D3">
        <w:rPr>
          <w:rFonts w:eastAsia="Times New Roman" w:cs="Times New Roman"/>
          <w:b/>
          <w:bCs/>
          <w:spacing w:val="-8"/>
          <w:szCs w:val="28"/>
          <w:lang w:val="vi-VN"/>
        </w:rPr>
        <w:t>Điều 3.</w:t>
      </w:r>
      <w:r w:rsidRPr="00B455D3">
        <w:rPr>
          <w:rFonts w:eastAsia="Times New Roman" w:cs="Times New Roman"/>
          <w:spacing w:val="-8"/>
          <w:szCs w:val="28"/>
          <w:lang w:val="vi-VN"/>
        </w:rPr>
        <w:t> </w:t>
      </w:r>
      <w:r w:rsidR="003B7A63" w:rsidRPr="00E92F55">
        <w:rPr>
          <w:rFonts w:eastAsia="Times New Roman" w:cs="Times New Roman"/>
          <w:b/>
          <w:bCs/>
          <w:spacing w:val="-8"/>
          <w:szCs w:val="28"/>
          <w:lang w:val="vi-VN"/>
        </w:rPr>
        <w:t>Phân cấp thẩm quyền phê duyệt</w:t>
      </w:r>
      <w:r w:rsidR="004261E6" w:rsidRPr="00E92F55">
        <w:rPr>
          <w:rFonts w:eastAsia="Times New Roman" w:cs="Times New Roman"/>
          <w:b/>
          <w:bCs/>
          <w:spacing w:val="-8"/>
          <w:szCs w:val="28"/>
          <w:lang w:val="vi-VN"/>
        </w:rPr>
        <w:t>, quản lý</w:t>
      </w:r>
      <w:r w:rsidR="003B7A63" w:rsidRPr="00E92F55">
        <w:rPr>
          <w:rFonts w:eastAsia="Times New Roman" w:cs="Times New Roman"/>
          <w:b/>
          <w:bCs/>
          <w:spacing w:val="-8"/>
          <w:szCs w:val="28"/>
          <w:lang w:val="vi-VN"/>
        </w:rPr>
        <w:t xml:space="preserve"> dự án</w:t>
      </w:r>
      <w:r w:rsidR="005751A5" w:rsidRPr="00E92F55">
        <w:rPr>
          <w:rFonts w:eastAsia="Times New Roman" w:cs="Times New Roman"/>
          <w:b/>
          <w:bCs/>
          <w:spacing w:val="-8"/>
          <w:szCs w:val="28"/>
          <w:lang w:val="vi-VN"/>
        </w:rPr>
        <w:t xml:space="preserve"> phát triển sản xuất liên kết theo chuỗi giá trị</w:t>
      </w:r>
      <w:r w:rsidR="003B7A63" w:rsidRPr="00E92F55">
        <w:rPr>
          <w:rFonts w:eastAsia="Times New Roman" w:cs="Times New Roman"/>
          <w:spacing w:val="-8"/>
          <w:szCs w:val="28"/>
          <w:lang w:val="vi-VN"/>
        </w:rPr>
        <w:t xml:space="preserve"> </w:t>
      </w:r>
    </w:p>
    <w:bookmarkEnd w:id="5"/>
    <w:p w14:paraId="765E25C9" w14:textId="76BA2B26" w:rsidR="00727BFD" w:rsidRPr="00E92F55" w:rsidRDefault="004261E6" w:rsidP="00F011A4">
      <w:pPr>
        <w:spacing w:before="120" w:after="120" w:line="360" w:lineRule="exact"/>
        <w:ind w:firstLine="567"/>
        <w:jc w:val="both"/>
        <w:rPr>
          <w:lang w:val="vi-VN"/>
        </w:rPr>
      </w:pPr>
      <w:r w:rsidRPr="00E92F55">
        <w:rPr>
          <w:szCs w:val="28"/>
          <w:lang w:val="vi-VN"/>
        </w:rPr>
        <w:t xml:space="preserve">1. </w:t>
      </w:r>
      <w:r w:rsidR="000A04D6" w:rsidRPr="00E92F55">
        <w:rPr>
          <w:szCs w:val="28"/>
          <w:lang w:val="vi-VN"/>
        </w:rPr>
        <w:t>Các sở, ngành cấp tỉnh thực</w:t>
      </w:r>
      <w:r w:rsidR="000A04D6" w:rsidRPr="00E92F55">
        <w:rPr>
          <w:lang w:val="vi-VN"/>
        </w:rPr>
        <w:t xml:space="preserve"> hiện phê duyệt, quản lý dự án phát triển sản xuất liên kết theo chuỗi giá trị theo từng ngành, nghề, lĩnh vực </w:t>
      </w:r>
      <w:r w:rsidR="00413A96" w:rsidRPr="00E92F55">
        <w:rPr>
          <w:lang w:val="vi-VN"/>
        </w:rPr>
        <w:t xml:space="preserve">do </w:t>
      </w:r>
      <w:r w:rsidR="00641558" w:rsidRPr="00E92F55">
        <w:rPr>
          <w:lang w:val="vi-VN"/>
        </w:rPr>
        <w:t xml:space="preserve">các sở, ngành cấp tỉnh </w:t>
      </w:r>
      <w:r w:rsidR="00476E17" w:rsidRPr="00E92F55">
        <w:rPr>
          <w:lang w:val="vi-VN"/>
        </w:rPr>
        <w:t>triển khai</w:t>
      </w:r>
      <w:r w:rsidR="00871A26" w:rsidRPr="00E92F55">
        <w:rPr>
          <w:lang w:val="vi-VN"/>
        </w:rPr>
        <w:t xml:space="preserve"> trên địa bàn tỉnh.</w:t>
      </w:r>
      <w:r w:rsidR="00476E17" w:rsidRPr="00E92F55">
        <w:rPr>
          <w:lang w:val="vi-VN"/>
        </w:rPr>
        <w:t xml:space="preserve"> </w:t>
      </w:r>
    </w:p>
    <w:p w14:paraId="1A2D030E" w14:textId="311424D5" w:rsidR="00871A26" w:rsidRPr="00E92F55" w:rsidRDefault="00871A26" w:rsidP="00F011A4">
      <w:pPr>
        <w:spacing w:before="120" w:after="120" w:line="360" w:lineRule="exact"/>
        <w:ind w:firstLine="567"/>
        <w:jc w:val="both"/>
        <w:rPr>
          <w:lang w:val="vi-VN"/>
        </w:rPr>
      </w:pPr>
      <w:r w:rsidRPr="00E92F55">
        <w:rPr>
          <w:lang w:val="vi-VN"/>
        </w:rPr>
        <w:t xml:space="preserve">2. Ủy ban nhân dân </w:t>
      </w:r>
      <w:r w:rsidR="00B14497" w:rsidRPr="00E92F55">
        <w:rPr>
          <w:lang w:val="vi-VN"/>
        </w:rPr>
        <w:t>các</w:t>
      </w:r>
      <w:r w:rsidRPr="00E92F55">
        <w:rPr>
          <w:lang w:val="vi-VN"/>
        </w:rPr>
        <w:t xml:space="preserve"> xã</w:t>
      </w:r>
      <w:r w:rsidR="00B14497" w:rsidRPr="00E92F55">
        <w:rPr>
          <w:lang w:val="vi-VN"/>
        </w:rPr>
        <w:t xml:space="preserve">, phường (sau đây gọi chung là cấp xã) </w:t>
      </w:r>
      <w:r w:rsidRPr="00E92F55">
        <w:rPr>
          <w:lang w:val="vi-VN"/>
        </w:rPr>
        <w:t xml:space="preserve">phê duyệt, quản lý dự án phát triển sản xuất liên kết theo chuỗi giá trị </w:t>
      </w:r>
      <w:r w:rsidR="007E2233" w:rsidRPr="00E92F55">
        <w:rPr>
          <w:lang w:val="vi-VN"/>
        </w:rPr>
        <w:t xml:space="preserve">triển khai </w:t>
      </w:r>
      <w:r w:rsidRPr="00E92F55">
        <w:rPr>
          <w:lang w:val="vi-VN"/>
        </w:rPr>
        <w:t xml:space="preserve">trên địa bàn </w:t>
      </w:r>
      <w:r w:rsidR="00F03133" w:rsidRPr="00E92F55">
        <w:rPr>
          <w:lang w:val="vi-VN"/>
        </w:rPr>
        <w:t xml:space="preserve">cấp </w:t>
      </w:r>
      <w:r w:rsidR="007E2233" w:rsidRPr="00E92F55">
        <w:rPr>
          <w:lang w:val="vi-VN"/>
        </w:rPr>
        <w:t>xã</w:t>
      </w:r>
      <w:r w:rsidRPr="00E92F55">
        <w:rPr>
          <w:lang w:val="vi-VN"/>
        </w:rPr>
        <w:t>.</w:t>
      </w:r>
    </w:p>
    <w:p w14:paraId="10A2C56A" w14:textId="50998C86" w:rsidR="007E2233" w:rsidRPr="00774E48" w:rsidRDefault="005751A5" w:rsidP="00F011A4">
      <w:pPr>
        <w:spacing w:before="120" w:after="120" w:line="360" w:lineRule="exact"/>
        <w:ind w:firstLine="567"/>
        <w:jc w:val="both"/>
        <w:rPr>
          <w:szCs w:val="28"/>
          <w:lang w:val="vi-VN"/>
        </w:rPr>
      </w:pPr>
      <w:bookmarkStart w:id="6" w:name="_Hlk231998970"/>
      <w:r w:rsidRPr="00E92F55">
        <w:rPr>
          <w:b/>
          <w:bCs/>
          <w:szCs w:val="28"/>
          <w:lang w:val="vi-VN"/>
        </w:rPr>
        <w:t xml:space="preserve">Điều 4. </w:t>
      </w:r>
      <w:r w:rsidR="00774E48" w:rsidRPr="00E92F55">
        <w:rPr>
          <w:b/>
          <w:bCs/>
          <w:szCs w:val="28"/>
          <w:lang w:val="vi-VN"/>
        </w:rPr>
        <w:t xml:space="preserve">Cơ quan </w:t>
      </w:r>
      <w:r w:rsidR="00774E48" w:rsidRPr="00E92F55">
        <w:rPr>
          <w:b/>
          <w:bCs/>
          <w:lang w:val="vi-VN"/>
        </w:rPr>
        <w:t>tiếp nhận hồ sơ, cách thức nộp hồ sơ đề nghị dự án phát triển sản xuất liên kết theo chuỗi giá trị, dự án phát triển sản xuất của cộng đồng</w:t>
      </w:r>
      <w:r w:rsidR="00774E48" w:rsidRPr="00774E48">
        <w:rPr>
          <w:szCs w:val="28"/>
          <w:lang w:val="vi-VN"/>
        </w:rPr>
        <w:t xml:space="preserve"> </w:t>
      </w:r>
    </w:p>
    <w:bookmarkEnd w:id="6"/>
    <w:p w14:paraId="75CE5A06" w14:textId="2CA13723" w:rsidR="00774E48" w:rsidRPr="00AB55C1" w:rsidRDefault="009325FC" w:rsidP="00F011A4">
      <w:pPr>
        <w:spacing w:before="120" w:after="120" w:line="360" w:lineRule="exact"/>
        <w:ind w:firstLine="567"/>
        <w:jc w:val="both"/>
      </w:pPr>
      <w:r w:rsidRPr="00E92F55">
        <w:rPr>
          <w:szCs w:val="28"/>
          <w:lang w:val="vi-VN"/>
        </w:rPr>
        <w:t xml:space="preserve">1. </w:t>
      </w:r>
      <w:r w:rsidRPr="00E92F55">
        <w:rPr>
          <w:lang w:val="vi-VN"/>
        </w:rPr>
        <w:t>Cơ quan tiếp nhận hồ sơ, cách thức nộp hồ sơ đề nghị dự án phát triển sản xuất liên kết theo chuỗi giá trị theo từng ngành, nghề, lĩnh vực</w:t>
      </w:r>
      <w:r w:rsidR="00AB55C1">
        <w:t>.</w:t>
      </w:r>
    </w:p>
    <w:p w14:paraId="274CF3FF" w14:textId="49746620" w:rsidR="009325FC" w:rsidRPr="00E92F55" w:rsidRDefault="005A3DE4" w:rsidP="00F011A4">
      <w:pPr>
        <w:spacing w:before="120" w:after="120" w:line="360" w:lineRule="exact"/>
        <w:ind w:firstLine="567"/>
        <w:jc w:val="both"/>
        <w:rPr>
          <w:lang w:val="vi-VN"/>
        </w:rPr>
      </w:pPr>
      <w:r w:rsidRPr="00E92F55">
        <w:rPr>
          <w:lang w:val="vi-VN"/>
        </w:rPr>
        <w:t>a)</w:t>
      </w:r>
      <w:r w:rsidR="00DE5962" w:rsidRPr="00E92F55">
        <w:rPr>
          <w:lang w:val="vi-VN"/>
        </w:rPr>
        <w:t xml:space="preserve"> Cơ quan tiếp nhận hồ sơ</w:t>
      </w:r>
    </w:p>
    <w:p w14:paraId="53451ACD" w14:textId="1AA03BC5" w:rsidR="00764BFD" w:rsidRPr="00E92F55" w:rsidRDefault="00AD7F90" w:rsidP="00F011A4">
      <w:pPr>
        <w:spacing w:before="120" w:after="120" w:line="360" w:lineRule="exact"/>
        <w:ind w:firstLine="567"/>
        <w:jc w:val="both"/>
        <w:rPr>
          <w:rFonts w:eastAsia="Times New Roman" w:cs="Times New Roman"/>
          <w:spacing w:val="-8"/>
          <w:szCs w:val="28"/>
          <w:lang w:val="vi-VN"/>
        </w:rPr>
      </w:pPr>
      <w:r w:rsidRPr="00E92F55">
        <w:rPr>
          <w:lang w:val="vi-VN"/>
        </w:rPr>
        <w:t xml:space="preserve">- </w:t>
      </w:r>
      <w:r w:rsidR="00764BFD" w:rsidRPr="00E92F55">
        <w:rPr>
          <w:lang w:val="vi-VN"/>
        </w:rPr>
        <w:t xml:space="preserve">Cơ quan được phân cấp </w:t>
      </w:r>
      <w:r w:rsidR="00764BFD" w:rsidRPr="00E92F55">
        <w:rPr>
          <w:rFonts w:eastAsia="Times New Roman" w:cs="Times New Roman"/>
          <w:spacing w:val="-8"/>
          <w:szCs w:val="28"/>
          <w:lang w:val="vi-VN"/>
        </w:rPr>
        <w:t xml:space="preserve">thẩm quyền phê duyệt, quản lý dự án phát triển sản xuất liên kết theo chuỗi giá trị quy định tại </w:t>
      </w:r>
      <w:r w:rsidRPr="00E92F55">
        <w:rPr>
          <w:rFonts w:eastAsia="Times New Roman" w:cs="Times New Roman"/>
          <w:spacing w:val="-8"/>
          <w:szCs w:val="28"/>
          <w:lang w:val="vi-VN"/>
        </w:rPr>
        <w:t xml:space="preserve">khoản 1 </w:t>
      </w:r>
      <w:r w:rsidR="00764BFD" w:rsidRPr="00E92F55">
        <w:rPr>
          <w:rFonts w:eastAsia="Times New Roman" w:cs="Times New Roman"/>
          <w:spacing w:val="-8"/>
          <w:szCs w:val="28"/>
          <w:lang w:val="vi-VN"/>
        </w:rPr>
        <w:t xml:space="preserve">Điều 3 Quyết định này tiếp nhận </w:t>
      </w:r>
      <w:r w:rsidR="002401B3" w:rsidRPr="00E92F55">
        <w:rPr>
          <w:rFonts w:eastAsia="Times New Roman" w:cs="Times New Roman"/>
          <w:spacing w:val="-8"/>
          <w:szCs w:val="28"/>
          <w:lang w:val="vi-VN"/>
        </w:rPr>
        <w:t xml:space="preserve">hồ sơ đề nghị dự án phát triển sản xuất liên kết theo chuỗi giá trị </w:t>
      </w:r>
      <w:r w:rsidR="006868A6" w:rsidRPr="00E92F55">
        <w:rPr>
          <w:rFonts w:eastAsia="Times New Roman" w:cs="Times New Roman"/>
          <w:spacing w:val="-8"/>
          <w:szCs w:val="28"/>
          <w:lang w:val="vi-VN"/>
        </w:rPr>
        <w:t>theo từng ngành, nghề, lĩnh vực</w:t>
      </w:r>
      <w:r w:rsidR="007977F3" w:rsidRPr="00E92F55">
        <w:rPr>
          <w:rFonts w:eastAsia="Times New Roman" w:cs="Times New Roman"/>
          <w:spacing w:val="-8"/>
          <w:szCs w:val="28"/>
          <w:lang w:val="vi-VN"/>
        </w:rPr>
        <w:t>.</w:t>
      </w:r>
    </w:p>
    <w:p w14:paraId="1021A9FE" w14:textId="13D53250" w:rsidR="000A4700" w:rsidRPr="00E92F55" w:rsidRDefault="000A4700" w:rsidP="00F011A4">
      <w:pPr>
        <w:spacing w:before="120" w:after="120" w:line="360" w:lineRule="exact"/>
        <w:ind w:firstLine="567"/>
        <w:jc w:val="both"/>
        <w:rPr>
          <w:rFonts w:eastAsia="Times New Roman" w:cs="Times New Roman"/>
          <w:spacing w:val="-8"/>
          <w:szCs w:val="28"/>
          <w:lang w:val="vi-VN"/>
        </w:rPr>
      </w:pPr>
      <w:r w:rsidRPr="00E92F55">
        <w:rPr>
          <w:rFonts w:eastAsia="Times New Roman" w:cs="Times New Roman"/>
          <w:spacing w:val="-8"/>
          <w:szCs w:val="28"/>
          <w:lang w:val="vi-VN"/>
        </w:rPr>
        <w:t xml:space="preserve">- </w:t>
      </w:r>
      <w:r w:rsidR="00595804" w:rsidRPr="00E92F55">
        <w:rPr>
          <w:lang w:val="vi-VN"/>
        </w:rPr>
        <w:t xml:space="preserve">Cơ quan được phân cấp </w:t>
      </w:r>
      <w:r w:rsidR="00595804" w:rsidRPr="00E92F55">
        <w:rPr>
          <w:rFonts w:eastAsia="Times New Roman" w:cs="Times New Roman"/>
          <w:spacing w:val="-8"/>
          <w:szCs w:val="28"/>
          <w:lang w:val="vi-VN"/>
        </w:rPr>
        <w:t xml:space="preserve">thẩm quyền phê duyệt, quản lý dự án phát triển sản xuất liên kết theo chuỗi giá trị quy định tại khoản </w:t>
      </w:r>
      <w:r w:rsidR="00623807" w:rsidRPr="00E92F55">
        <w:rPr>
          <w:rFonts w:eastAsia="Times New Roman" w:cs="Times New Roman"/>
          <w:spacing w:val="-8"/>
          <w:szCs w:val="28"/>
          <w:lang w:val="vi-VN"/>
        </w:rPr>
        <w:t>2</w:t>
      </w:r>
      <w:r w:rsidR="00595804" w:rsidRPr="00E92F55">
        <w:rPr>
          <w:rFonts w:eastAsia="Times New Roman" w:cs="Times New Roman"/>
          <w:spacing w:val="-8"/>
          <w:szCs w:val="28"/>
          <w:lang w:val="vi-VN"/>
        </w:rPr>
        <w:t xml:space="preserve"> Điều 3 Quyết định này </w:t>
      </w:r>
      <w:r w:rsidR="00623807" w:rsidRPr="00E92F55">
        <w:rPr>
          <w:rFonts w:eastAsia="Times New Roman" w:cs="Times New Roman"/>
          <w:spacing w:val="-8"/>
          <w:szCs w:val="28"/>
          <w:lang w:val="vi-VN"/>
        </w:rPr>
        <w:t xml:space="preserve">giao </w:t>
      </w:r>
      <w:r w:rsidRPr="00E92F55">
        <w:rPr>
          <w:lang w:val="vi-VN"/>
        </w:rPr>
        <w:t>Phòng chuyên môn thực hiện hoạt động hỗ trợ phát triển sản xuất</w:t>
      </w:r>
      <w:r w:rsidR="00623807" w:rsidRPr="00E92F55">
        <w:rPr>
          <w:lang w:val="vi-VN"/>
        </w:rPr>
        <w:t xml:space="preserve"> </w:t>
      </w:r>
      <w:r w:rsidR="00623807" w:rsidRPr="00E92F55">
        <w:rPr>
          <w:rFonts w:eastAsia="Times New Roman" w:cs="Times New Roman"/>
          <w:spacing w:val="-8"/>
          <w:szCs w:val="28"/>
          <w:lang w:val="vi-VN"/>
        </w:rPr>
        <w:t>tiếp nhận hồ sơ đề nghị dự án phát triển sản xuất liên kết theo chuỗi giá trị theo từng ngành, nghề, lĩnh vực.</w:t>
      </w:r>
    </w:p>
    <w:p w14:paraId="33E78B75" w14:textId="07077EA5" w:rsidR="006868A6" w:rsidRPr="00E92F55" w:rsidRDefault="005A3DE4" w:rsidP="00F011A4">
      <w:pPr>
        <w:spacing w:before="120" w:after="120" w:line="360" w:lineRule="exact"/>
        <w:ind w:firstLine="567"/>
        <w:jc w:val="both"/>
        <w:rPr>
          <w:lang w:val="vi-VN"/>
        </w:rPr>
      </w:pPr>
      <w:r w:rsidRPr="00E92F55">
        <w:rPr>
          <w:lang w:val="vi-VN"/>
        </w:rPr>
        <w:t>b)</w:t>
      </w:r>
      <w:r w:rsidR="006868A6" w:rsidRPr="00E92F55">
        <w:rPr>
          <w:lang w:val="vi-VN"/>
        </w:rPr>
        <w:t xml:space="preserve"> Cách thức nộp hồ sơ</w:t>
      </w:r>
    </w:p>
    <w:p w14:paraId="4C973945" w14:textId="59D1B0A1" w:rsidR="00DE5962" w:rsidRPr="00E92F55" w:rsidRDefault="00764BFD" w:rsidP="00F011A4">
      <w:pPr>
        <w:spacing w:before="120" w:after="120" w:line="360" w:lineRule="exact"/>
        <w:ind w:firstLine="567"/>
        <w:jc w:val="both"/>
        <w:rPr>
          <w:lang w:val="vi-VN"/>
        </w:rPr>
      </w:pPr>
      <w:r w:rsidRPr="00E92F55">
        <w:rPr>
          <w:lang w:val="vi-VN"/>
        </w:rPr>
        <w:t xml:space="preserve"> </w:t>
      </w:r>
      <w:r w:rsidR="00EF7C17" w:rsidRPr="00E92F55">
        <w:rPr>
          <w:lang w:val="vi-VN"/>
        </w:rPr>
        <w:t>D</w:t>
      </w:r>
      <w:r w:rsidR="00455244" w:rsidRPr="00E92F55">
        <w:rPr>
          <w:lang w:val="vi-VN"/>
        </w:rPr>
        <w:t>oanh nghiệp, hợp tác xã, liên hiệp hợp tác xã</w:t>
      </w:r>
      <w:r w:rsidR="00EF7C17" w:rsidRPr="00E92F55">
        <w:rPr>
          <w:lang w:val="vi-VN"/>
        </w:rPr>
        <w:t xml:space="preserve"> (s</w:t>
      </w:r>
      <w:r w:rsidR="008C1B23" w:rsidRPr="00E92F55">
        <w:rPr>
          <w:lang w:val="vi-VN"/>
        </w:rPr>
        <w:t>a</w:t>
      </w:r>
      <w:r w:rsidR="00EF7C17" w:rsidRPr="00E92F55">
        <w:rPr>
          <w:lang w:val="vi-VN"/>
        </w:rPr>
        <w:t xml:space="preserve">u đây gọi chung là đơn vị chủ trì liên kết) </w:t>
      </w:r>
      <w:r w:rsidR="008C1B23" w:rsidRPr="00E92F55">
        <w:rPr>
          <w:lang w:val="vi-VN"/>
        </w:rPr>
        <w:t xml:space="preserve">xây dựng hồ sơ đề nghị dự án theo quy định tại khoản 1 Điều 27 Nghị định số 358/2025/NĐ-CP ngày 31/12/2025 của Chính phủ quy định cơ chế quản lý, tổ chức thực hiện các chương trình mục tiêu quốc gia gửi đến cơ quan </w:t>
      </w:r>
      <w:r w:rsidR="00721763" w:rsidRPr="00E92F55">
        <w:rPr>
          <w:lang w:val="vi-VN"/>
        </w:rPr>
        <w:t xml:space="preserve">được phân cấp </w:t>
      </w:r>
      <w:r w:rsidR="008C1B23" w:rsidRPr="00E92F55">
        <w:rPr>
          <w:lang w:val="vi-VN"/>
        </w:rPr>
        <w:t xml:space="preserve">thẩm quyền </w:t>
      </w:r>
      <w:r w:rsidR="00721763" w:rsidRPr="00E92F55">
        <w:rPr>
          <w:rFonts w:eastAsia="Times New Roman" w:cs="Times New Roman"/>
          <w:spacing w:val="-8"/>
          <w:szCs w:val="28"/>
          <w:lang w:val="vi-VN"/>
        </w:rPr>
        <w:t xml:space="preserve">phê duyệt, quản lý dự án </w:t>
      </w:r>
      <w:r w:rsidR="008C1B23" w:rsidRPr="00E92F55">
        <w:rPr>
          <w:lang w:val="vi-VN"/>
        </w:rPr>
        <w:t xml:space="preserve">theo quy định tại Điều </w:t>
      </w:r>
      <w:r w:rsidR="00C063E3" w:rsidRPr="00E92F55">
        <w:rPr>
          <w:lang w:val="vi-VN"/>
        </w:rPr>
        <w:t xml:space="preserve">3 Quyết định này </w:t>
      </w:r>
      <w:r w:rsidR="008C1B23" w:rsidRPr="00E92F55">
        <w:rPr>
          <w:lang w:val="vi-VN"/>
        </w:rPr>
        <w:t>bằng một trong các hình thức sau đây:</w:t>
      </w:r>
    </w:p>
    <w:p w14:paraId="2FFD3D5B" w14:textId="77777777" w:rsidR="00C063E3" w:rsidRPr="00E92F55" w:rsidRDefault="00C063E3" w:rsidP="00F011A4">
      <w:pPr>
        <w:spacing w:before="120" w:after="120" w:line="360" w:lineRule="exact"/>
        <w:ind w:firstLine="567"/>
        <w:jc w:val="both"/>
        <w:rPr>
          <w:lang w:val="vi-VN"/>
        </w:rPr>
      </w:pPr>
      <w:r w:rsidRPr="00E92F55">
        <w:rPr>
          <w:lang w:val="vi-VN"/>
        </w:rPr>
        <w:lastRenderedPageBreak/>
        <w:t xml:space="preserve">- Trực tiếp: Tại Trung tâm Phục vụ hành chính công tỉnh Thái Nguyên và Trung tâm Phục vụ hành chính công cấp xã; </w:t>
      </w:r>
    </w:p>
    <w:p w14:paraId="3D4E2B9F" w14:textId="77777777" w:rsidR="00894539" w:rsidRPr="00E92F55" w:rsidRDefault="00C063E3" w:rsidP="00F011A4">
      <w:pPr>
        <w:spacing w:before="120" w:after="120" w:line="360" w:lineRule="exact"/>
        <w:ind w:firstLine="567"/>
        <w:jc w:val="both"/>
        <w:rPr>
          <w:lang w:val="vi-VN"/>
        </w:rPr>
      </w:pPr>
      <w:r w:rsidRPr="00E92F55">
        <w:rPr>
          <w:lang w:val="vi-VN"/>
        </w:rPr>
        <w:t xml:space="preserve">- Qua dịch vụ bưu chính; </w:t>
      </w:r>
    </w:p>
    <w:p w14:paraId="568B5E62" w14:textId="52435AC4" w:rsidR="00894539" w:rsidRPr="00E92F55" w:rsidRDefault="00C063E3" w:rsidP="00F011A4">
      <w:pPr>
        <w:spacing w:before="120" w:after="120" w:line="360" w:lineRule="exact"/>
        <w:ind w:firstLine="567"/>
        <w:jc w:val="both"/>
        <w:rPr>
          <w:lang w:val="vi-VN"/>
        </w:rPr>
      </w:pPr>
      <w:r w:rsidRPr="00E92F55">
        <w:rPr>
          <w:lang w:val="vi-VN"/>
        </w:rPr>
        <w:t xml:space="preserve">- Nộp trực tuyến trên Cổng dịch vụ công quốc gia theo địa chỉ: </w:t>
      </w:r>
      <w:hyperlink r:id="rId7" w:history="1">
        <w:r w:rsidR="00894539" w:rsidRPr="00E92F55">
          <w:rPr>
            <w:rStyle w:val="Hyperlink"/>
            <w:lang w:val="vi-VN"/>
          </w:rPr>
          <w:t>http://dichvucong.gov.vn</w:t>
        </w:r>
      </w:hyperlink>
      <w:r w:rsidRPr="00E92F55">
        <w:rPr>
          <w:lang w:val="vi-VN"/>
        </w:rPr>
        <w:t xml:space="preserve">. </w:t>
      </w:r>
    </w:p>
    <w:p w14:paraId="79B20047" w14:textId="7CF21E22" w:rsidR="00894539" w:rsidRPr="00E92F55" w:rsidRDefault="00894539" w:rsidP="00F011A4">
      <w:pPr>
        <w:spacing w:before="120" w:after="120" w:line="360" w:lineRule="exact"/>
        <w:ind w:firstLine="567"/>
        <w:jc w:val="both"/>
        <w:rPr>
          <w:lang w:val="vi-VN"/>
        </w:rPr>
      </w:pPr>
      <w:r w:rsidRPr="00E92F55">
        <w:rPr>
          <w:szCs w:val="28"/>
          <w:lang w:val="vi-VN"/>
        </w:rPr>
        <w:t xml:space="preserve">2. </w:t>
      </w:r>
      <w:r w:rsidRPr="00E92F55">
        <w:rPr>
          <w:lang w:val="vi-VN"/>
        </w:rPr>
        <w:t xml:space="preserve">Cơ quan tiếp nhận hồ sơ, cách thức nộp hồ sơ đề nghị dự án phát triển sản xuất </w:t>
      </w:r>
      <w:r w:rsidR="000546F2" w:rsidRPr="000546F2">
        <w:rPr>
          <w:lang w:val="vi-VN"/>
        </w:rPr>
        <w:t xml:space="preserve">của </w:t>
      </w:r>
      <w:r w:rsidR="006436C6" w:rsidRPr="00E92F55">
        <w:rPr>
          <w:lang w:val="vi-VN"/>
        </w:rPr>
        <w:t>cộng đồng</w:t>
      </w:r>
      <w:r w:rsidRPr="00E92F55">
        <w:rPr>
          <w:lang w:val="vi-VN"/>
        </w:rPr>
        <w:t xml:space="preserve"> theo từng ngành, nghề, lĩnh vực</w:t>
      </w:r>
    </w:p>
    <w:p w14:paraId="52A0371F" w14:textId="2BEFFD8C" w:rsidR="006436C6" w:rsidRPr="00E92F55" w:rsidRDefault="006436C6" w:rsidP="00F011A4">
      <w:pPr>
        <w:spacing w:before="120" w:after="120" w:line="360" w:lineRule="exact"/>
        <w:ind w:firstLine="567"/>
        <w:jc w:val="both"/>
        <w:rPr>
          <w:lang w:val="vi-VN"/>
        </w:rPr>
      </w:pPr>
      <w:r w:rsidRPr="00E92F55">
        <w:rPr>
          <w:lang w:val="vi-VN"/>
        </w:rPr>
        <w:t xml:space="preserve">a) Cơ quan tiếp nhận hồ sơ: </w:t>
      </w:r>
      <w:r w:rsidR="00F30892" w:rsidRPr="00E92F55">
        <w:rPr>
          <w:lang w:val="vi-VN"/>
        </w:rPr>
        <w:t xml:space="preserve">Phòng chuyên môn thuộc </w:t>
      </w:r>
      <w:r w:rsidR="005F5B08" w:rsidRPr="00E92F55">
        <w:rPr>
          <w:lang w:val="vi-VN"/>
        </w:rPr>
        <w:t>Uỷ</w:t>
      </w:r>
      <w:r w:rsidR="00F30892" w:rsidRPr="00E92F55">
        <w:rPr>
          <w:lang w:val="vi-VN"/>
        </w:rPr>
        <w:t xml:space="preserve"> ban nhân </w:t>
      </w:r>
      <w:r w:rsidR="008A7BE8" w:rsidRPr="008A7BE8">
        <w:rPr>
          <w:lang w:val="vi-VN"/>
        </w:rPr>
        <w:t xml:space="preserve">dân </w:t>
      </w:r>
      <w:r w:rsidR="00F30892" w:rsidRPr="00E92F55">
        <w:rPr>
          <w:lang w:val="vi-VN"/>
        </w:rPr>
        <w:t>cấp xã được giao thực hiện hoạt động hỗ trợ phát triển sản xuất</w:t>
      </w:r>
      <w:r w:rsidR="005F5B08" w:rsidRPr="00E92F55">
        <w:rPr>
          <w:lang w:val="vi-VN"/>
        </w:rPr>
        <w:t>.</w:t>
      </w:r>
      <w:r w:rsidR="00F30892" w:rsidRPr="00E92F55">
        <w:rPr>
          <w:lang w:val="vi-VN"/>
        </w:rPr>
        <w:t xml:space="preserve"> </w:t>
      </w:r>
      <w:r w:rsidRPr="00E92F55">
        <w:rPr>
          <w:lang w:val="vi-VN"/>
        </w:rPr>
        <w:t xml:space="preserve"> </w:t>
      </w:r>
    </w:p>
    <w:p w14:paraId="20C9C766" w14:textId="39B49FCA" w:rsidR="00296332" w:rsidRPr="00E92F55" w:rsidRDefault="006436C6" w:rsidP="00F011A4">
      <w:pPr>
        <w:spacing w:before="120" w:after="120" w:line="360" w:lineRule="exact"/>
        <w:ind w:firstLine="567"/>
        <w:jc w:val="both"/>
        <w:rPr>
          <w:lang w:val="vi-VN"/>
        </w:rPr>
      </w:pPr>
      <w:r w:rsidRPr="00E92F55">
        <w:rPr>
          <w:lang w:val="vi-VN"/>
        </w:rPr>
        <w:t>b) Cách thức nộp hồ sơ: Tổ</w:t>
      </w:r>
      <w:r w:rsidR="00A233F4" w:rsidRPr="00E92F55">
        <w:rPr>
          <w:lang w:val="vi-VN"/>
        </w:rPr>
        <w:t xml:space="preserve"> hợp tác</w:t>
      </w:r>
      <w:r w:rsidRPr="00E92F55">
        <w:rPr>
          <w:lang w:val="vi-VN"/>
        </w:rPr>
        <w:t xml:space="preserve">, nhóm cộng đồng xây dựng hồ sơ đề nghị dự án theo quy định tại khoản 1 Điều 31 Nghị định số 358/2025/NĐ-CP ngày 31/12/2025 của Chính phủ </w:t>
      </w:r>
      <w:r w:rsidR="005F5B08" w:rsidRPr="00E92F55">
        <w:rPr>
          <w:lang w:val="vi-VN"/>
        </w:rPr>
        <w:t xml:space="preserve">gửi đến </w:t>
      </w:r>
      <w:r w:rsidR="00296332" w:rsidRPr="00E92F55">
        <w:rPr>
          <w:lang w:val="vi-VN"/>
        </w:rPr>
        <w:t xml:space="preserve">Phòng chuyên môn thuộc Uỷ ban nhân </w:t>
      </w:r>
      <w:r w:rsidR="008A7BE8" w:rsidRPr="008A7BE8">
        <w:rPr>
          <w:lang w:val="vi-VN"/>
        </w:rPr>
        <w:t xml:space="preserve">dân </w:t>
      </w:r>
      <w:r w:rsidR="00296332" w:rsidRPr="00E92F55">
        <w:rPr>
          <w:lang w:val="vi-VN"/>
        </w:rPr>
        <w:t>cấp xã được giao thực hiện hoạt động hỗ trợ phát triển sản xuất bằng một trong các hình thức sau đây:</w:t>
      </w:r>
    </w:p>
    <w:p w14:paraId="5926C2C7" w14:textId="13935636" w:rsidR="00296332" w:rsidRPr="00E92F55" w:rsidRDefault="00296332" w:rsidP="00F011A4">
      <w:pPr>
        <w:spacing w:before="120" w:after="120" w:line="360" w:lineRule="exact"/>
        <w:ind w:firstLine="567"/>
        <w:jc w:val="both"/>
        <w:rPr>
          <w:lang w:val="vi-VN"/>
        </w:rPr>
      </w:pPr>
      <w:r w:rsidRPr="00E92F55">
        <w:rPr>
          <w:lang w:val="vi-VN"/>
        </w:rPr>
        <w:t xml:space="preserve">- Trực tiếp: Tại Trung tâm Phục vụ hành chính công cấp xã; </w:t>
      </w:r>
    </w:p>
    <w:p w14:paraId="5A9E64D7" w14:textId="77777777" w:rsidR="00A06471" w:rsidRPr="00E92F55" w:rsidRDefault="00A06471" w:rsidP="00F011A4">
      <w:pPr>
        <w:spacing w:before="120" w:after="120" w:line="360" w:lineRule="exact"/>
        <w:ind w:firstLine="567"/>
        <w:jc w:val="both"/>
        <w:rPr>
          <w:lang w:val="vi-VN"/>
        </w:rPr>
      </w:pPr>
      <w:r w:rsidRPr="00E92F55">
        <w:rPr>
          <w:lang w:val="vi-VN"/>
        </w:rPr>
        <w:t xml:space="preserve">- Qua dịch vụ bưu chính; </w:t>
      </w:r>
    </w:p>
    <w:p w14:paraId="098F7EC0" w14:textId="60FE3BC7" w:rsidR="00A06471" w:rsidRPr="00E92F55" w:rsidRDefault="00A06471" w:rsidP="00F011A4">
      <w:pPr>
        <w:spacing w:before="120" w:after="120" w:line="360" w:lineRule="exact"/>
        <w:ind w:firstLine="567"/>
        <w:jc w:val="both"/>
        <w:rPr>
          <w:lang w:val="vi-VN"/>
        </w:rPr>
      </w:pPr>
      <w:r w:rsidRPr="00E92F55">
        <w:rPr>
          <w:lang w:val="vi-VN"/>
        </w:rPr>
        <w:t xml:space="preserve">- Nộp trực tuyến trên Cổng dịch vụ công quốc gia theo địa chỉ: </w:t>
      </w:r>
      <w:hyperlink r:id="rId8" w:history="1">
        <w:r w:rsidRPr="00E92F55">
          <w:rPr>
            <w:rStyle w:val="Hyperlink"/>
            <w:lang w:val="vi-VN"/>
          </w:rPr>
          <w:t>http://dichvucong.gov.vn</w:t>
        </w:r>
      </w:hyperlink>
      <w:r w:rsidRPr="00E92F55">
        <w:rPr>
          <w:lang w:val="vi-VN"/>
        </w:rPr>
        <w:t xml:space="preserve">. </w:t>
      </w:r>
    </w:p>
    <w:p w14:paraId="14482BB2" w14:textId="577173B5" w:rsidR="00A06471" w:rsidRPr="00E92F55" w:rsidRDefault="00A06471" w:rsidP="00F011A4">
      <w:pPr>
        <w:spacing w:before="120" w:after="120" w:line="360" w:lineRule="exact"/>
        <w:ind w:firstLine="567"/>
        <w:jc w:val="both"/>
        <w:rPr>
          <w:b/>
          <w:bCs/>
          <w:lang w:val="vi-VN"/>
        </w:rPr>
      </w:pPr>
      <w:bookmarkStart w:id="7" w:name="_Hlk231998990"/>
      <w:r w:rsidRPr="00E92F55">
        <w:rPr>
          <w:b/>
          <w:bCs/>
          <w:lang w:val="vi-VN"/>
        </w:rPr>
        <w:t xml:space="preserve">Điều </w:t>
      </w:r>
      <w:r w:rsidR="002E48EA" w:rsidRPr="00E92F55">
        <w:rPr>
          <w:b/>
          <w:bCs/>
          <w:lang w:val="vi-VN"/>
        </w:rPr>
        <w:t>5</w:t>
      </w:r>
      <w:r w:rsidRPr="00E92F55">
        <w:rPr>
          <w:b/>
          <w:bCs/>
          <w:lang w:val="vi-VN"/>
        </w:rPr>
        <w:t>. Tổ chức thực hiện</w:t>
      </w:r>
    </w:p>
    <w:bookmarkEnd w:id="7"/>
    <w:p w14:paraId="2CB25765" w14:textId="2699ECC4" w:rsidR="004063F4" w:rsidRPr="00E92F55" w:rsidRDefault="004063F4" w:rsidP="00F011A4">
      <w:pPr>
        <w:spacing w:before="120" w:after="120" w:line="360" w:lineRule="exact"/>
        <w:ind w:firstLine="567"/>
        <w:jc w:val="both"/>
        <w:rPr>
          <w:lang w:val="vi-VN"/>
        </w:rPr>
      </w:pPr>
      <w:r w:rsidRPr="00E92F55">
        <w:rPr>
          <w:lang w:val="vi-VN"/>
        </w:rPr>
        <w:t>1. Sở Nông nghiệp và Môi trường</w:t>
      </w:r>
    </w:p>
    <w:p w14:paraId="1FDFE8B9" w14:textId="291A97DF" w:rsidR="004C4930" w:rsidRPr="00E92F55" w:rsidRDefault="004063F4" w:rsidP="00F011A4">
      <w:pPr>
        <w:spacing w:before="120" w:after="120" w:line="360" w:lineRule="exact"/>
        <w:ind w:firstLine="567"/>
        <w:jc w:val="both"/>
        <w:rPr>
          <w:lang w:val="vi-VN"/>
        </w:rPr>
      </w:pPr>
      <w:r w:rsidRPr="00E92F55">
        <w:rPr>
          <w:lang w:val="vi-VN"/>
        </w:rPr>
        <w:t xml:space="preserve"> a) Thực hiện thẩm quyền phê duyệt, quản lý dự án phát triển sản xuất liên kết theo chuỗi giá trị thuộc lĩnh vực </w:t>
      </w:r>
      <w:r w:rsidR="0051656E" w:rsidRPr="00E92F55">
        <w:rPr>
          <w:lang w:val="vi-VN"/>
        </w:rPr>
        <w:t xml:space="preserve">do </w:t>
      </w:r>
      <w:r w:rsidR="001C682E" w:rsidRPr="00E92F55">
        <w:rPr>
          <w:lang w:val="vi-VN"/>
        </w:rPr>
        <w:t xml:space="preserve">Sở Nông nghiệp và Môi trường </w:t>
      </w:r>
      <w:r w:rsidR="004C4930" w:rsidRPr="00E92F55">
        <w:rPr>
          <w:lang w:val="vi-VN"/>
        </w:rPr>
        <w:t>triển khai trên địa bàn tỉnh.</w:t>
      </w:r>
    </w:p>
    <w:p w14:paraId="1FF99EAF" w14:textId="0822FCB2" w:rsidR="004C7973" w:rsidRPr="00E92F55" w:rsidRDefault="004063F4" w:rsidP="00F011A4">
      <w:pPr>
        <w:spacing w:before="120" w:after="120" w:line="360" w:lineRule="exact"/>
        <w:ind w:firstLine="567"/>
        <w:jc w:val="both"/>
        <w:rPr>
          <w:lang w:val="vi-VN"/>
        </w:rPr>
      </w:pPr>
      <w:r w:rsidRPr="00E92F55">
        <w:rPr>
          <w:lang w:val="vi-VN"/>
        </w:rPr>
        <w:t xml:space="preserve">b) Thường xuyên theo dõi, đôn đốc, kiểm tra tình hình thực hiện dự án </w:t>
      </w:r>
      <w:r w:rsidR="00527175" w:rsidRPr="00E92F55">
        <w:rPr>
          <w:lang w:val="vi-VN"/>
        </w:rPr>
        <w:t>phát triển sản xuất liên kết theo chuỗi giá trị</w:t>
      </w:r>
      <w:r w:rsidRPr="00E92F55">
        <w:rPr>
          <w:lang w:val="vi-VN"/>
        </w:rPr>
        <w:t xml:space="preserve">, dự án phát triển sản xuất </w:t>
      </w:r>
      <w:r w:rsidR="00642C00" w:rsidRPr="00642C00">
        <w:rPr>
          <w:lang w:val="vi-VN"/>
        </w:rPr>
        <w:t xml:space="preserve">của </w:t>
      </w:r>
      <w:r w:rsidRPr="00E92F55">
        <w:rPr>
          <w:lang w:val="vi-VN"/>
        </w:rPr>
        <w:t xml:space="preserve">cộng đồng trên địa bàn tỉnh. </w:t>
      </w:r>
      <w:r w:rsidR="00E93FA4" w:rsidRPr="00E92F55">
        <w:rPr>
          <w:lang w:val="vi-VN"/>
        </w:rPr>
        <w:t>T</w:t>
      </w:r>
      <w:r w:rsidRPr="00E92F55">
        <w:rPr>
          <w:lang w:val="vi-VN"/>
        </w:rPr>
        <w:t xml:space="preserve">ổng hợp, tham mưu giải quyết những khó khăn, vướng mắc trong quá trình triển khai, thực hiện. </w:t>
      </w:r>
    </w:p>
    <w:p w14:paraId="3DFD3009" w14:textId="159D3C9F" w:rsidR="004C7973" w:rsidRPr="00E92F55" w:rsidRDefault="004B7430" w:rsidP="00F011A4">
      <w:pPr>
        <w:spacing w:before="120" w:after="120" w:line="360" w:lineRule="exact"/>
        <w:ind w:firstLine="567"/>
        <w:jc w:val="both"/>
        <w:rPr>
          <w:lang w:val="vi-VN"/>
        </w:rPr>
      </w:pPr>
      <w:r w:rsidRPr="00E92F55">
        <w:rPr>
          <w:lang w:val="vi-VN"/>
        </w:rPr>
        <w:t>c</w:t>
      </w:r>
      <w:r w:rsidR="004063F4" w:rsidRPr="00E92F55">
        <w:rPr>
          <w:lang w:val="vi-VN"/>
        </w:rPr>
        <w:t xml:space="preserve">) Tham mưu Quyết định công bố Danh mục thủ tục hành chính lựa chọn, phê duyệt dự án phát triển sản xuất liên kết theo chuỗi giá trị; lựa chọn, phê duyệt dự án phát triển sản xuất của cộng đồng. </w:t>
      </w:r>
    </w:p>
    <w:p w14:paraId="2A176E04" w14:textId="096FEBE3" w:rsidR="000820A8" w:rsidRPr="00E92F55" w:rsidRDefault="004B7430" w:rsidP="00F011A4">
      <w:pPr>
        <w:spacing w:before="120" w:after="120" w:line="360" w:lineRule="exact"/>
        <w:ind w:firstLine="567"/>
        <w:jc w:val="both"/>
        <w:rPr>
          <w:lang w:val="vi-VN"/>
        </w:rPr>
      </w:pPr>
      <w:r w:rsidRPr="00E92F55">
        <w:rPr>
          <w:lang w:val="vi-VN"/>
        </w:rPr>
        <w:t>d</w:t>
      </w:r>
      <w:r w:rsidR="004063F4" w:rsidRPr="00E92F55">
        <w:rPr>
          <w:lang w:val="vi-VN"/>
        </w:rPr>
        <w:t xml:space="preserve">) Chủ trì, phối hợp </w:t>
      </w:r>
      <w:r w:rsidRPr="00E92F55">
        <w:rPr>
          <w:lang w:val="vi-VN"/>
        </w:rPr>
        <w:t xml:space="preserve">với </w:t>
      </w:r>
      <w:r w:rsidR="004063F4" w:rsidRPr="00E92F55">
        <w:rPr>
          <w:lang w:val="vi-VN"/>
        </w:rPr>
        <w:t xml:space="preserve">các </w:t>
      </w:r>
      <w:r w:rsidR="00631084" w:rsidRPr="00E92F55">
        <w:rPr>
          <w:lang w:val="vi-VN"/>
        </w:rPr>
        <w:t xml:space="preserve">sở, ngành liên quan, </w:t>
      </w:r>
      <w:r w:rsidR="00445829" w:rsidRPr="00E92F55">
        <w:rPr>
          <w:lang w:val="vi-VN"/>
        </w:rPr>
        <w:t xml:space="preserve">Uỷ ban nhân dân </w:t>
      </w:r>
      <w:r w:rsidR="004063F4" w:rsidRPr="00E92F55">
        <w:rPr>
          <w:lang w:val="vi-VN"/>
        </w:rPr>
        <w:t>cấp xã</w:t>
      </w:r>
      <w:r w:rsidR="005B387D" w:rsidRPr="00E92F55">
        <w:rPr>
          <w:lang w:val="vi-VN"/>
        </w:rPr>
        <w:t xml:space="preserve"> </w:t>
      </w:r>
      <w:r w:rsidR="00CC40B8" w:rsidRPr="00E92F55">
        <w:rPr>
          <w:lang w:val="vi-VN"/>
        </w:rPr>
        <w:t>thực hiện báo cáo</w:t>
      </w:r>
      <w:r w:rsidR="004063F4" w:rsidRPr="00E92F55">
        <w:rPr>
          <w:lang w:val="vi-VN"/>
        </w:rPr>
        <w:t xml:space="preserve"> đánh giá nội dung</w:t>
      </w:r>
      <w:r w:rsidR="00445829" w:rsidRPr="00E92F55">
        <w:rPr>
          <w:lang w:val="vi-VN"/>
        </w:rPr>
        <w:t xml:space="preserve">, nhiệm vụ được Uỷ ban nhân dân tỉnh </w:t>
      </w:r>
      <w:r w:rsidR="004063F4" w:rsidRPr="00E92F55">
        <w:rPr>
          <w:lang w:val="vi-VN"/>
        </w:rPr>
        <w:t>phân cấp</w:t>
      </w:r>
      <w:r w:rsidR="000820A8" w:rsidRPr="00E92F55">
        <w:rPr>
          <w:lang w:val="vi-VN"/>
        </w:rPr>
        <w:t xml:space="preserve"> theo quy định</w:t>
      </w:r>
      <w:r w:rsidR="00CC40B8" w:rsidRPr="00E92F55">
        <w:rPr>
          <w:lang w:val="vi-VN"/>
        </w:rPr>
        <w:t>.</w:t>
      </w:r>
      <w:r w:rsidR="00EA3BE9" w:rsidRPr="00E92F55">
        <w:rPr>
          <w:lang w:val="vi-VN"/>
        </w:rPr>
        <w:t xml:space="preserve"> </w:t>
      </w:r>
    </w:p>
    <w:p w14:paraId="054B9612" w14:textId="1C0C766F" w:rsidR="001F47B9" w:rsidRPr="00E92F55" w:rsidRDefault="001F47B9" w:rsidP="00F011A4">
      <w:pPr>
        <w:spacing w:before="120" w:after="120" w:line="360" w:lineRule="exact"/>
        <w:ind w:firstLine="567"/>
        <w:jc w:val="both"/>
        <w:rPr>
          <w:lang w:val="vi-VN"/>
        </w:rPr>
      </w:pPr>
      <w:r w:rsidRPr="00E92F55">
        <w:rPr>
          <w:lang w:val="vi-VN"/>
        </w:rPr>
        <w:t xml:space="preserve">2. </w:t>
      </w:r>
      <w:r w:rsidR="005E6B30" w:rsidRPr="00E92F55">
        <w:rPr>
          <w:lang w:val="vi-VN"/>
        </w:rPr>
        <w:t>C</w:t>
      </w:r>
      <w:r w:rsidRPr="00E92F55">
        <w:rPr>
          <w:lang w:val="vi-VN"/>
        </w:rPr>
        <w:t xml:space="preserve">ác sở, ngành cấp tỉnh </w:t>
      </w:r>
    </w:p>
    <w:p w14:paraId="49F68058" w14:textId="77777777" w:rsidR="00670DB4" w:rsidRPr="00E92F55" w:rsidRDefault="001F47B9" w:rsidP="00F011A4">
      <w:pPr>
        <w:spacing w:before="120" w:after="120" w:line="360" w:lineRule="exact"/>
        <w:ind w:firstLine="567"/>
        <w:jc w:val="both"/>
        <w:rPr>
          <w:lang w:val="vi-VN"/>
        </w:rPr>
      </w:pPr>
      <w:r w:rsidRPr="00E92F55">
        <w:rPr>
          <w:lang w:val="vi-VN"/>
        </w:rPr>
        <w:lastRenderedPageBreak/>
        <w:t xml:space="preserve">a) Thực hiện thẩm quyền phê duyệt, quản lý dự án phát triển sản xuất liên kết theo chuỗi giá trị theo từng ngành, nghề, lĩnh vực </w:t>
      </w:r>
      <w:r w:rsidR="001C682E" w:rsidRPr="00E92F55">
        <w:rPr>
          <w:lang w:val="vi-VN"/>
        </w:rPr>
        <w:t xml:space="preserve">do sở, ngành triển khai </w:t>
      </w:r>
      <w:r w:rsidR="00670DB4" w:rsidRPr="00E92F55">
        <w:rPr>
          <w:lang w:val="vi-VN"/>
        </w:rPr>
        <w:t>thực hiện.</w:t>
      </w:r>
    </w:p>
    <w:p w14:paraId="56C3306B" w14:textId="67A9454A" w:rsidR="007D175C" w:rsidRPr="00E92F55" w:rsidRDefault="00A56B93" w:rsidP="00F011A4">
      <w:pPr>
        <w:spacing w:before="120" w:after="120" w:line="360" w:lineRule="exact"/>
        <w:ind w:firstLine="567"/>
        <w:jc w:val="both"/>
        <w:rPr>
          <w:lang w:val="vi-VN"/>
        </w:rPr>
      </w:pPr>
      <w:r w:rsidRPr="00E92F55">
        <w:rPr>
          <w:lang w:val="vi-VN"/>
        </w:rPr>
        <w:t>b</w:t>
      </w:r>
      <w:r w:rsidR="001F47B9" w:rsidRPr="00E92F55">
        <w:rPr>
          <w:lang w:val="vi-VN"/>
        </w:rPr>
        <w:t xml:space="preserve">) </w:t>
      </w:r>
      <w:r w:rsidR="00A90F38" w:rsidRPr="00E92F55">
        <w:rPr>
          <w:lang w:val="vi-VN"/>
        </w:rPr>
        <w:t>H</w:t>
      </w:r>
      <w:r w:rsidR="001F47B9" w:rsidRPr="00E92F55">
        <w:rPr>
          <w:lang w:val="vi-VN"/>
        </w:rPr>
        <w:t xml:space="preserve">ướng dẫn, kiểm tra, đôn đốc, </w:t>
      </w:r>
      <w:r w:rsidR="005B4D35" w:rsidRPr="00E92F55">
        <w:rPr>
          <w:lang w:val="vi-VN"/>
        </w:rPr>
        <w:t>tháo gỡ khó khăn</w:t>
      </w:r>
      <w:r w:rsidR="00DC2591" w:rsidRPr="00E92F55">
        <w:rPr>
          <w:lang w:val="vi-VN"/>
        </w:rPr>
        <w:t xml:space="preserve">, vướng mắc </w:t>
      </w:r>
      <w:r w:rsidR="00AE3B61" w:rsidRPr="00E92F55">
        <w:rPr>
          <w:lang w:val="vi-VN"/>
        </w:rPr>
        <w:t xml:space="preserve">trong quá trình </w:t>
      </w:r>
      <w:r w:rsidR="007D175C" w:rsidRPr="00E92F55">
        <w:rPr>
          <w:lang w:val="vi-VN"/>
        </w:rPr>
        <w:t>triển khai</w:t>
      </w:r>
      <w:r w:rsidR="00AE3B61" w:rsidRPr="00E92F55">
        <w:rPr>
          <w:lang w:val="vi-VN"/>
        </w:rPr>
        <w:t>; tổng hợp báo cáo kết quả thực hiện theo quy</w:t>
      </w:r>
      <w:r w:rsidR="007D175C" w:rsidRPr="00E92F55">
        <w:rPr>
          <w:lang w:val="vi-VN"/>
        </w:rPr>
        <w:t xml:space="preserve"> định.</w:t>
      </w:r>
    </w:p>
    <w:p w14:paraId="7954D9F4" w14:textId="6138A4EE" w:rsidR="00BA01C0" w:rsidRPr="00E92F55" w:rsidRDefault="007D175C" w:rsidP="00F011A4">
      <w:pPr>
        <w:spacing w:before="120" w:after="120" w:line="360" w:lineRule="exact"/>
        <w:ind w:firstLine="567"/>
        <w:jc w:val="both"/>
        <w:rPr>
          <w:lang w:val="vi-VN"/>
        </w:rPr>
      </w:pPr>
      <w:r w:rsidRPr="00E92F55">
        <w:rPr>
          <w:lang w:val="vi-VN"/>
        </w:rPr>
        <w:t>3</w:t>
      </w:r>
      <w:r w:rsidR="00BA01C0" w:rsidRPr="00E92F55">
        <w:rPr>
          <w:lang w:val="vi-VN"/>
        </w:rPr>
        <w:t>. Ủy ban nhân dân cấp xã</w:t>
      </w:r>
    </w:p>
    <w:p w14:paraId="36C99834" w14:textId="008890BA" w:rsidR="00BA01C0" w:rsidRPr="00E92F55" w:rsidRDefault="00BA01C0" w:rsidP="00F011A4">
      <w:pPr>
        <w:spacing w:before="120" w:after="120" w:line="360" w:lineRule="exact"/>
        <w:ind w:firstLine="567"/>
        <w:jc w:val="both"/>
        <w:rPr>
          <w:lang w:val="vi-VN"/>
        </w:rPr>
      </w:pPr>
      <w:r w:rsidRPr="00E92F55">
        <w:rPr>
          <w:lang w:val="vi-VN"/>
        </w:rPr>
        <w:t xml:space="preserve"> a) Thực hiện thẩm quyền phê duyệt, quản lý dự án phát triển sản xuất liên kết theo chuỗi giá trị, dự án phát triển </w:t>
      </w:r>
      <w:r w:rsidR="005561A2" w:rsidRPr="005561A2">
        <w:rPr>
          <w:lang w:val="vi-VN"/>
        </w:rPr>
        <w:t xml:space="preserve">sản xuất </w:t>
      </w:r>
      <w:r w:rsidR="00FE06D3" w:rsidRPr="00FE06D3">
        <w:rPr>
          <w:lang w:val="vi-VN"/>
        </w:rPr>
        <w:t xml:space="preserve">của </w:t>
      </w:r>
      <w:r w:rsidRPr="00E92F55">
        <w:rPr>
          <w:lang w:val="vi-VN"/>
        </w:rPr>
        <w:t xml:space="preserve">cộng đồng trên địa bàn </w:t>
      </w:r>
      <w:r w:rsidR="00071F48" w:rsidRPr="00E92F55">
        <w:rPr>
          <w:lang w:val="vi-VN"/>
        </w:rPr>
        <w:t xml:space="preserve">do cấp xã triển khai thực hiện. </w:t>
      </w:r>
      <w:r w:rsidRPr="00E92F55">
        <w:rPr>
          <w:lang w:val="vi-VN"/>
        </w:rPr>
        <w:t xml:space="preserve">Chịu trách nhiệm trước Ủy ban nhân dân tỉnh về việc thực hiện nhiệm vụ, quyền hạn được phân cấp. </w:t>
      </w:r>
    </w:p>
    <w:p w14:paraId="66384DB7" w14:textId="77777777" w:rsidR="004B7730" w:rsidRPr="00E92F55" w:rsidRDefault="00710135" w:rsidP="00F011A4">
      <w:pPr>
        <w:spacing w:before="120" w:after="120" w:line="360" w:lineRule="exact"/>
        <w:ind w:firstLine="567"/>
        <w:jc w:val="both"/>
        <w:rPr>
          <w:lang w:val="vi-VN"/>
        </w:rPr>
      </w:pPr>
      <w:r w:rsidRPr="00E92F55">
        <w:rPr>
          <w:lang w:val="vi-VN"/>
        </w:rPr>
        <w:t>b</w:t>
      </w:r>
      <w:r w:rsidR="00BA01C0" w:rsidRPr="00E92F55">
        <w:rPr>
          <w:lang w:val="vi-VN"/>
        </w:rPr>
        <w:t xml:space="preserve">) </w:t>
      </w:r>
      <w:r w:rsidR="00205C3B" w:rsidRPr="00E92F55">
        <w:rPr>
          <w:lang w:val="vi-VN"/>
        </w:rPr>
        <w:t>T</w:t>
      </w:r>
      <w:r w:rsidR="00BA01C0" w:rsidRPr="00E92F55">
        <w:rPr>
          <w:lang w:val="vi-VN"/>
        </w:rPr>
        <w:t>hường xuyên theo dõi, đôn đốc, kiểm tra tình hình thực hiện các dự án</w:t>
      </w:r>
      <w:r w:rsidR="00205C3B" w:rsidRPr="00E92F55">
        <w:rPr>
          <w:lang w:val="vi-VN"/>
        </w:rPr>
        <w:t xml:space="preserve">; </w:t>
      </w:r>
      <w:r w:rsidRPr="00E92F55">
        <w:rPr>
          <w:lang w:val="vi-VN"/>
        </w:rPr>
        <w:t>b</w:t>
      </w:r>
      <w:r w:rsidR="00BA01C0" w:rsidRPr="00E92F55">
        <w:rPr>
          <w:lang w:val="vi-VN"/>
        </w:rPr>
        <w:t xml:space="preserve">áo cáo </w:t>
      </w:r>
      <w:r w:rsidRPr="00E92F55">
        <w:rPr>
          <w:lang w:val="vi-VN"/>
        </w:rPr>
        <w:t xml:space="preserve">đánh giá </w:t>
      </w:r>
      <w:r w:rsidR="00BA01C0" w:rsidRPr="00E92F55">
        <w:rPr>
          <w:lang w:val="vi-VN"/>
        </w:rPr>
        <w:t xml:space="preserve">kết quả thực hiện </w:t>
      </w:r>
      <w:r w:rsidR="004B7730" w:rsidRPr="00E92F55">
        <w:rPr>
          <w:lang w:val="vi-VN"/>
        </w:rPr>
        <w:t>theo quy định.</w:t>
      </w:r>
    </w:p>
    <w:p w14:paraId="3468D850" w14:textId="20038899" w:rsidR="00075858" w:rsidRPr="00E92F55" w:rsidRDefault="00075858" w:rsidP="00F011A4">
      <w:pPr>
        <w:spacing w:before="120" w:after="120" w:line="360" w:lineRule="exact"/>
        <w:ind w:firstLine="567"/>
        <w:jc w:val="both"/>
        <w:rPr>
          <w:b/>
          <w:bCs/>
          <w:lang w:val="vi-VN"/>
        </w:rPr>
      </w:pPr>
      <w:bookmarkStart w:id="8" w:name="_Hlk231999020"/>
      <w:r w:rsidRPr="00E92F55">
        <w:rPr>
          <w:b/>
          <w:bCs/>
          <w:lang w:val="vi-VN"/>
        </w:rPr>
        <w:t xml:space="preserve">Điều </w:t>
      </w:r>
      <w:r w:rsidR="002E48EA" w:rsidRPr="00E92F55">
        <w:rPr>
          <w:b/>
          <w:bCs/>
          <w:lang w:val="vi-VN"/>
        </w:rPr>
        <w:t>6</w:t>
      </w:r>
      <w:r w:rsidRPr="00E92F55">
        <w:rPr>
          <w:b/>
          <w:bCs/>
          <w:lang w:val="vi-VN"/>
        </w:rPr>
        <w:t xml:space="preserve">. Điều khoản thi hành </w:t>
      </w:r>
    </w:p>
    <w:bookmarkEnd w:id="8"/>
    <w:p w14:paraId="6C5CD178" w14:textId="190A5F77" w:rsidR="00075858" w:rsidRPr="00E92F55" w:rsidRDefault="00075858" w:rsidP="00F011A4">
      <w:pPr>
        <w:spacing w:before="120" w:after="120" w:line="360" w:lineRule="exact"/>
        <w:ind w:firstLine="567"/>
        <w:jc w:val="both"/>
        <w:rPr>
          <w:lang w:val="vi-VN"/>
        </w:rPr>
      </w:pPr>
      <w:r w:rsidRPr="00E92F55">
        <w:rPr>
          <w:lang w:val="vi-VN"/>
        </w:rPr>
        <w:t xml:space="preserve">1. Quyết định này có hiệu lực kể từ ngày ký </w:t>
      </w:r>
      <w:r w:rsidR="00884F76" w:rsidRPr="00E92F55">
        <w:rPr>
          <w:lang w:val="vi-VN"/>
        </w:rPr>
        <w:t>ban hành.</w:t>
      </w:r>
    </w:p>
    <w:p w14:paraId="3DFD26FB" w14:textId="3751AFA8" w:rsidR="004B7730" w:rsidRPr="00E92F55" w:rsidRDefault="004B7730" w:rsidP="00F011A4">
      <w:pPr>
        <w:spacing w:before="120" w:after="120" w:line="360" w:lineRule="exact"/>
        <w:ind w:firstLine="567"/>
        <w:jc w:val="both"/>
        <w:rPr>
          <w:lang w:val="vi-VN"/>
        </w:rPr>
      </w:pPr>
      <w:r w:rsidRPr="00E92F55">
        <w:rPr>
          <w:lang w:val="vi-VN"/>
        </w:rPr>
        <w:t xml:space="preserve">2. </w:t>
      </w:r>
      <w:r w:rsidR="009D3584" w:rsidRPr="00E92F55">
        <w:rPr>
          <w:lang w:val="vi-VN"/>
        </w:rPr>
        <w:t xml:space="preserve">Trường hợp văn bản viện dẫn tại </w:t>
      </w:r>
      <w:r w:rsidR="005A53EA" w:rsidRPr="00E92F55">
        <w:rPr>
          <w:lang w:val="vi-VN"/>
        </w:rPr>
        <w:t>Q</w:t>
      </w:r>
      <w:r w:rsidR="009D3584" w:rsidRPr="00E92F55">
        <w:rPr>
          <w:lang w:val="vi-VN"/>
        </w:rPr>
        <w:t>uyết</w:t>
      </w:r>
      <w:r w:rsidR="005A53EA" w:rsidRPr="00E92F55">
        <w:rPr>
          <w:lang w:val="vi-VN"/>
        </w:rPr>
        <w:t xml:space="preserve"> định</w:t>
      </w:r>
      <w:r w:rsidR="009D3584" w:rsidRPr="00E92F55">
        <w:rPr>
          <w:lang w:val="vi-VN"/>
        </w:rPr>
        <w:t xml:space="preserve"> này được sửa đổi, bổ sung hoặc thay thế bằng văn bản khác của cấp có thẩm quyền thì áp dụng theo các văn bản sửa đổi, bổ sung, thay thế.</w:t>
      </w:r>
    </w:p>
    <w:p w14:paraId="6EBDB76F" w14:textId="447129E3" w:rsidR="00075858" w:rsidRPr="00E92F55" w:rsidRDefault="004B7730" w:rsidP="00F011A4">
      <w:pPr>
        <w:spacing w:before="120" w:after="120" w:line="360" w:lineRule="exact"/>
        <w:ind w:firstLine="567"/>
        <w:jc w:val="both"/>
        <w:rPr>
          <w:lang w:val="vi-VN"/>
        </w:rPr>
      </w:pPr>
      <w:r w:rsidRPr="00E92F55">
        <w:rPr>
          <w:lang w:val="vi-VN"/>
        </w:rPr>
        <w:t>3</w:t>
      </w:r>
      <w:r w:rsidR="00075858" w:rsidRPr="00E92F55">
        <w:rPr>
          <w:lang w:val="vi-VN"/>
        </w:rPr>
        <w:t xml:space="preserve">. Chánh văn phòng UBND tỉnh; Giám đốc các Sở: Nông nghiệp và Môi trường, Tài chính, Dân tộc và Tôn giáo; Chủ tịch Ủy ban nhân dân cấp xã; Thủ trưởng các cơ quan, đơn vị và các tổ chức, cá nhân có liên quan chịu trách nhiệm thi hành Quyết định này./. </w:t>
      </w:r>
    </w:p>
    <w:p w14:paraId="251857D7" w14:textId="77777777" w:rsidR="00B67A2E" w:rsidRPr="00062252" w:rsidRDefault="00B67A2E" w:rsidP="00B67A2E">
      <w:pPr>
        <w:spacing w:after="120"/>
        <w:ind w:firstLine="567"/>
        <w:jc w:val="both"/>
        <w:rPr>
          <w:szCs w:val="28"/>
          <w:lang w:val="vi-VN"/>
        </w:rPr>
      </w:pPr>
    </w:p>
    <w:tbl>
      <w:tblPr>
        <w:tblW w:w="9356" w:type="dxa"/>
        <w:tblCellSpacing w:w="0" w:type="dxa"/>
        <w:tblInd w:w="108" w:type="dxa"/>
        <w:shd w:val="clear" w:color="auto" w:fill="FFFFFF"/>
        <w:tblCellMar>
          <w:left w:w="0" w:type="dxa"/>
          <w:right w:w="0" w:type="dxa"/>
        </w:tblCellMar>
        <w:tblLook w:val="04A0" w:firstRow="1" w:lastRow="0" w:firstColumn="1" w:lastColumn="0" w:noHBand="0" w:noVBand="1"/>
      </w:tblPr>
      <w:tblGrid>
        <w:gridCol w:w="4253"/>
        <w:gridCol w:w="5103"/>
      </w:tblGrid>
      <w:tr w:rsidR="00B67A2E" w:rsidRPr="00177C41" w14:paraId="1A042EF9" w14:textId="77777777" w:rsidTr="00F43FC8">
        <w:trPr>
          <w:tblCellSpacing w:w="0" w:type="dxa"/>
        </w:trPr>
        <w:tc>
          <w:tcPr>
            <w:tcW w:w="4253" w:type="dxa"/>
            <w:shd w:val="clear" w:color="auto" w:fill="FFFFFF"/>
            <w:tcMar>
              <w:top w:w="0" w:type="dxa"/>
              <w:left w:w="108" w:type="dxa"/>
              <w:bottom w:w="0" w:type="dxa"/>
              <w:right w:w="108" w:type="dxa"/>
            </w:tcMar>
            <w:hideMark/>
          </w:tcPr>
          <w:p w14:paraId="31EE9040" w14:textId="1434EF74" w:rsidR="00B67A2E" w:rsidRDefault="00B67A2E" w:rsidP="00AE2C6E">
            <w:pPr>
              <w:rPr>
                <w:rFonts w:cs="Times New Roman"/>
                <w:sz w:val="24"/>
                <w:szCs w:val="24"/>
                <w:lang w:val="vi-VN"/>
              </w:rPr>
            </w:pPr>
            <w:r w:rsidRPr="00587D93">
              <w:rPr>
                <w:rFonts w:eastAsia="Times New Roman" w:cs="Times New Roman"/>
                <w:b/>
                <w:bCs/>
                <w:i/>
                <w:iCs/>
                <w:sz w:val="24"/>
                <w:szCs w:val="24"/>
                <w:lang w:val="vi-VN"/>
              </w:rPr>
              <w:t>Nơi nhận:</w:t>
            </w:r>
            <w:r w:rsidRPr="00587D93">
              <w:rPr>
                <w:rFonts w:eastAsia="Times New Roman" w:cs="Times New Roman"/>
                <w:b/>
                <w:bCs/>
                <w:i/>
                <w:iCs/>
                <w:sz w:val="24"/>
                <w:szCs w:val="24"/>
                <w:lang w:val="vi-VN"/>
              </w:rPr>
              <w:br/>
            </w:r>
            <w:r w:rsidRPr="00587D93">
              <w:rPr>
                <w:rFonts w:cs="Times New Roman"/>
                <w:i/>
                <w:sz w:val="24"/>
                <w:szCs w:val="24"/>
                <w:lang w:val="vi-VN"/>
              </w:rPr>
              <w:t>Gửi bản điện tử:</w:t>
            </w:r>
            <w:r w:rsidRPr="00587D93">
              <w:rPr>
                <w:rFonts w:cs="Times New Roman"/>
                <w:sz w:val="24"/>
                <w:szCs w:val="24"/>
                <w:lang w:val="vi-VN"/>
              </w:rPr>
              <w:br/>
              <w:t xml:space="preserve">- Như Điều </w:t>
            </w:r>
            <w:r w:rsidR="00587D93" w:rsidRPr="00E92F55">
              <w:rPr>
                <w:rFonts w:cs="Times New Roman"/>
                <w:sz w:val="24"/>
                <w:szCs w:val="24"/>
                <w:lang w:val="vi-VN"/>
              </w:rPr>
              <w:t>5</w:t>
            </w:r>
            <w:r w:rsidRPr="00587D93">
              <w:rPr>
                <w:rFonts w:cs="Times New Roman"/>
                <w:sz w:val="24"/>
                <w:szCs w:val="24"/>
                <w:lang w:val="vi-VN"/>
              </w:rPr>
              <w:t>;</w:t>
            </w:r>
          </w:p>
          <w:p w14:paraId="4DD2F0A2" w14:textId="5323788C" w:rsidR="00162D54" w:rsidRPr="00E92F55" w:rsidRDefault="00162D54" w:rsidP="00AE2C6E">
            <w:pPr>
              <w:rPr>
                <w:rFonts w:cs="Times New Roman"/>
                <w:sz w:val="24"/>
                <w:szCs w:val="24"/>
                <w:lang w:val="vi-VN"/>
              </w:rPr>
            </w:pPr>
            <w:r w:rsidRPr="00E92F55">
              <w:rPr>
                <w:rFonts w:cs="Times New Roman"/>
                <w:sz w:val="24"/>
                <w:szCs w:val="24"/>
                <w:lang w:val="vi-VN"/>
              </w:rPr>
              <w:t>- Văn phòng Chính phủ;</w:t>
            </w:r>
          </w:p>
          <w:p w14:paraId="4772A51C" w14:textId="77777777" w:rsidR="00162D54" w:rsidRPr="00E92F55" w:rsidRDefault="00587D93" w:rsidP="00AE2C6E">
            <w:pPr>
              <w:rPr>
                <w:sz w:val="24"/>
                <w:szCs w:val="24"/>
                <w:lang w:val="vi-VN"/>
              </w:rPr>
            </w:pPr>
            <w:r w:rsidRPr="00E92F55">
              <w:rPr>
                <w:sz w:val="24"/>
                <w:szCs w:val="24"/>
                <w:lang w:val="vi-VN"/>
              </w:rPr>
              <w:t xml:space="preserve">- Bộ Nông nghiệp và Môi trường; </w:t>
            </w:r>
          </w:p>
          <w:p w14:paraId="776D3AEB" w14:textId="77777777" w:rsidR="00162D54" w:rsidRPr="00E92F55" w:rsidRDefault="00587D93" w:rsidP="00AE2C6E">
            <w:pPr>
              <w:rPr>
                <w:sz w:val="24"/>
                <w:szCs w:val="24"/>
                <w:lang w:val="vi-VN"/>
              </w:rPr>
            </w:pPr>
            <w:r w:rsidRPr="00E92F55">
              <w:rPr>
                <w:sz w:val="24"/>
                <w:szCs w:val="24"/>
                <w:lang w:val="vi-VN"/>
              </w:rPr>
              <w:t>- Cục Kiểm tra văn bản và TCTHPL</w:t>
            </w:r>
            <w:r w:rsidR="00162D54" w:rsidRPr="00E92F55">
              <w:rPr>
                <w:sz w:val="24"/>
                <w:szCs w:val="24"/>
                <w:lang w:val="vi-VN"/>
              </w:rPr>
              <w:t>;</w:t>
            </w:r>
          </w:p>
          <w:p w14:paraId="53E68CD2" w14:textId="77777777" w:rsidR="00162D54" w:rsidRPr="00E92F55" w:rsidRDefault="00587D93" w:rsidP="00AE2C6E">
            <w:pPr>
              <w:rPr>
                <w:sz w:val="24"/>
                <w:szCs w:val="24"/>
                <w:lang w:val="vi-VN"/>
              </w:rPr>
            </w:pPr>
            <w:r w:rsidRPr="00E92F55">
              <w:rPr>
                <w:sz w:val="24"/>
                <w:szCs w:val="24"/>
                <w:lang w:val="vi-VN"/>
              </w:rPr>
              <w:t xml:space="preserve">- Bộ Tư pháp; </w:t>
            </w:r>
          </w:p>
          <w:p w14:paraId="166CE889" w14:textId="77777777" w:rsidR="00162D54" w:rsidRPr="00E92F55" w:rsidRDefault="00587D93" w:rsidP="00AE2C6E">
            <w:pPr>
              <w:rPr>
                <w:sz w:val="24"/>
                <w:szCs w:val="24"/>
                <w:lang w:val="vi-VN"/>
              </w:rPr>
            </w:pPr>
            <w:r w:rsidRPr="00E92F55">
              <w:rPr>
                <w:sz w:val="24"/>
                <w:szCs w:val="24"/>
                <w:lang w:val="vi-VN"/>
              </w:rPr>
              <w:t xml:space="preserve">- TT: Tỉnh ủy, HĐND tỉnh; </w:t>
            </w:r>
          </w:p>
          <w:p w14:paraId="01ABE2EE" w14:textId="77777777" w:rsidR="00162D54" w:rsidRPr="00E92F55" w:rsidRDefault="00587D93" w:rsidP="00AE2C6E">
            <w:pPr>
              <w:rPr>
                <w:sz w:val="24"/>
                <w:szCs w:val="24"/>
                <w:lang w:val="vi-VN"/>
              </w:rPr>
            </w:pPr>
            <w:r w:rsidRPr="00E92F55">
              <w:rPr>
                <w:sz w:val="24"/>
                <w:szCs w:val="24"/>
                <w:lang w:val="vi-VN"/>
              </w:rPr>
              <w:t>- Chủ tịch, các PCT UBND tỉnh; -</w:t>
            </w:r>
          </w:p>
          <w:p w14:paraId="28BDF80C" w14:textId="77777777" w:rsidR="00162D54" w:rsidRDefault="00162D54" w:rsidP="00AE2C6E">
            <w:pPr>
              <w:rPr>
                <w:sz w:val="24"/>
                <w:szCs w:val="24"/>
              </w:rPr>
            </w:pPr>
            <w:r>
              <w:rPr>
                <w:sz w:val="24"/>
                <w:szCs w:val="24"/>
              </w:rPr>
              <w:t xml:space="preserve">- </w:t>
            </w:r>
            <w:r w:rsidR="00587D93" w:rsidRPr="00162D54">
              <w:rPr>
                <w:sz w:val="24"/>
                <w:szCs w:val="24"/>
              </w:rPr>
              <w:t xml:space="preserve">Ủy ban MTTQ Việt Nam tỉnh; </w:t>
            </w:r>
          </w:p>
          <w:p w14:paraId="61199E65" w14:textId="77777777" w:rsidR="00162D54" w:rsidRDefault="00587D93" w:rsidP="00AE2C6E">
            <w:pPr>
              <w:rPr>
                <w:sz w:val="24"/>
                <w:szCs w:val="24"/>
              </w:rPr>
            </w:pPr>
            <w:r w:rsidRPr="00162D54">
              <w:rPr>
                <w:sz w:val="24"/>
                <w:szCs w:val="24"/>
              </w:rPr>
              <w:t>- Các sở, ban, ngành;</w:t>
            </w:r>
          </w:p>
          <w:p w14:paraId="29257727" w14:textId="1D58CE10" w:rsidR="00162D54" w:rsidRDefault="00587D93" w:rsidP="00AE2C6E">
            <w:pPr>
              <w:rPr>
                <w:sz w:val="24"/>
                <w:szCs w:val="24"/>
              </w:rPr>
            </w:pPr>
            <w:r w:rsidRPr="00162D54">
              <w:rPr>
                <w:sz w:val="24"/>
                <w:szCs w:val="24"/>
              </w:rPr>
              <w:t xml:space="preserve">- UBND các xã, phường; </w:t>
            </w:r>
          </w:p>
          <w:p w14:paraId="66E86567" w14:textId="77777777" w:rsidR="00F011A4" w:rsidRDefault="00587D93" w:rsidP="00AE2C6E">
            <w:pPr>
              <w:rPr>
                <w:sz w:val="24"/>
                <w:szCs w:val="24"/>
              </w:rPr>
            </w:pPr>
            <w:r w:rsidRPr="00162D54">
              <w:rPr>
                <w:sz w:val="24"/>
                <w:szCs w:val="24"/>
              </w:rPr>
              <w:t xml:space="preserve">- Công báo tỉnh; Cổng Thông tin điện tử tỉnh; </w:t>
            </w:r>
          </w:p>
          <w:p w14:paraId="11536F3B" w14:textId="29C9BFAA" w:rsidR="00587D93" w:rsidRPr="00162D54" w:rsidRDefault="00587D93" w:rsidP="00AE2C6E">
            <w:pPr>
              <w:rPr>
                <w:rFonts w:cs="Times New Roman"/>
                <w:sz w:val="24"/>
                <w:szCs w:val="24"/>
                <w:lang w:val="vi-VN"/>
              </w:rPr>
            </w:pPr>
            <w:r w:rsidRPr="00162D54">
              <w:rPr>
                <w:sz w:val="24"/>
                <w:szCs w:val="24"/>
              </w:rPr>
              <w:t xml:space="preserve">- Lưu: VT, </w:t>
            </w:r>
            <w:r w:rsidR="00F011A4">
              <w:rPr>
                <w:sz w:val="24"/>
                <w:szCs w:val="24"/>
              </w:rPr>
              <w:t>...</w:t>
            </w:r>
            <w:r w:rsidRPr="00162D54">
              <w:rPr>
                <w:sz w:val="24"/>
                <w:szCs w:val="24"/>
              </w:rPr>
              <w:t xml:space="preserve">. </w:t>
            </w:r>
          </w:p>
          <w:p w14:paraId="4862A7F1" w14:textId="77777777" w:rsidR="00B67A2E" w:rsidRPr="0025236E" w:rsidRDefault="00B67A2E" w:rsidP="00AE2C6E">
            <w:pPr>
              <w:rPr>
                <w:rFonts w:eastAsia="Times New Roman" w:cs="Times New Roman"/>
                <w:sz w:val="24"/>
                <w:szCs w:val="24"/>
              </w:rPr>
            </w:pPr>
            <w:r>
              <w:rPr>
                <w:rFonts w:eastAsia="Times New Roman" w:cs="Times New Roman"/>
                <w:sz w:val="24"/>
                <w:szCs w:val="24"/>
              </w:rPr>
              <w:t xml:space="preserve"> </w:t>
            </w:r>
          </w:p>
        </w:tc>
        <w:tc>
          <w:tcPr>
            <w:tcW w:w="5103" w:type="dxa"/>
            <w:shd w:val="clear" w:color="auto" w:fill="FFFFFF"/>
            <w:tcMar>
              <w:top w:w="0" w:type="dxa"/>
              <w:left w:w="108" w:type="dxa"/>
              <w:bottom w:w="0" w:type="dxa"/>
              <w:right w:w="108" w:type="dxa"/>
            </w:tcMar>
            <w:hideMark/>
          </w:tcPr>
          <w:p w14:paraId="0BD1AFE1" w14:textId="77777777" w:rsidR="00B67A2E" w:rsidRPr="0007657C" w:rsidRDefault="00B67A2E" w:rsidP="00AE2C6E">
            <w:pPr>
              <w:tabs>
                <w:tab w:val="left" w:pos="284"/>
              </w:tabs>
              <w:jc w:val="center"/>
              <w:rPr>
                <w:b/>
                <w:szCs w:val="28"/>
                <w:lang w:val="nl-NL"/>
              </w:rPr>
            </w:pPr>
            <w:r w:rsidRPr="0007657C">
              <w:rPr>
                <w:b/>
                <w:szCs w:val="28"/>
                <w:lang w:val="nl-NL"/>
              </w:rPr>
              <w:t>TM.</w:t>
            </w:r>
            <w:r>
              <w:rPr>
                <w:b/>
                <w:szCs w:val="28"/>
                <w:lang w:val="nl-NL"/>
              </w:rPr>
              <w:t xml:space="preserve"> </w:t>
            </w:r>
            <w:r w:rsidRPr="0007657C">
              <w:rPr>
                <w:b/>
                <w:szCs w:val="28"/>
                <w:lang w:val="nl-NL"/>
              </w:rPr>
              <w:t>ỦY BAN NHÂN DÂN</w:t>
            </w:r>
          </w:p>
          <w:p w14:paraId="065510BA" w14:textId="77777777" w:rsidR="00B67A2E" w:rsidRPr="0007657C" w:rsidRDefault="00B67A2E" w:rsidP="00AE2C6E">
            <w:pPr>
              <w:tabs>
                <w:tab w:val="left" w:pos="284"/>
              </w:tabs>
              <w:jc w:val="center"/>
              <w:rPr>
                <w:b/>
                <w:szCs w:val="28"/>
                <w:lang w:val="nl-NL"/>
              </w:rPr>
            </w:pPr>
            <w:r w:rsidRPr="0007657C">
              <w:rPr>
                <w:b/>
                <w:szCs w:val="28"/>
                <w:lang w:val="nl-NL"/>
              </w:rPr>
              <w:t>KT.CHỦ TỊCH</w:t>
            </w:r>
          </w:p>
          <w:p w14:paraId="086F55B6" w14:textId="77777777" w:rsidR="00B67A2E" w:rsidRPr="0007657C" w:rsidRDefault="00B67A2E" w:rsidP="00AE2C6E">
            <w:pPr>
              <w:tabs>
                <w:tab w:val="left" w:pos="284"/>
              </w:tabs>
              <w:jc w:val="center"/>
              <w:rPr>
                <w:b/>
                <w:szCs w:val="28"/>
                <w:lang w:val="nl-NL"/>
              </w:rPr>
            </w:pPr>
            <w:r w:rsidRPr="0007657C">
              <w:rPr>
                <w:b/>
                <w:szCs w:val="28"/>
                <w:lang w:val="nl-NL"/>
              </w:rPr>
              <w:t>PHÓ CHỦ TỊCH</w:t>
            </w:r>
          </w:p>
          <w:p w14:paraId="3237EC0D" w14:textId="77777777" w:rsidR="00B67A2E" w:rsidRPr="00435B87" w:rsidRDefault="00B67A2E" w:rsidP="00AE2C6E">
            <w:pPr>
              <w:jc w:val="center"/>
              <w:rPr>
                <w:rFonts w:eastAsia="Times New Roman" w:cs="Times New Roman"/>
                <w:b/>
                <w:szCs w:val="28"/>
                <w:lang w:val="nl-NL"/>
              </w:rPr>
            </w:pPr>
          </w:p>
          <w:p w14:paraId="26678CC2" w14:textId="77777777" w:rsidR="00B67A2E" w:rsidRPr="00435B87" w:rsidRDefault="00B67A2E" w:rsidP="00AE2C6E">
            <w:pPr>
              <w:jc w:val="center"/>
              <w:rPr>
                <w:rFonts w:eastAsia="Times New Roman" w:cs="Times New Roman"/>
                <w:b/>
                <w:szCs w:val="28"/>
                <w:lang w:val="nl-NL"/>
              </w:rPr>
            </w:pPr>
          </w:p>
          <w:p w14:paraId="6D8FC6BD" w14:textId="77777777" w:rsidR="00B67A2E" w:rsidRDefault="00B67A2E" w:rsidP="00AE2C6E">
            <w:pPr>
              <w:jc w:val="center"/>
              <w:rPr>
                <w:rFonts w:eastAsia="Times New Roman" w:cs="Times New Roman"/>
                <w:b/>
                <w:szCs w:val="28"/>
                <w:lang w:val="nl-NL"/>
              </w:rPr>
            </w:pPr>
          </w:p>
          <w:p w14:paraId="3FC83FD0" w14:textId="77777777" w:rsidR="00B67A2E" w:rsidRPr="00435B87" w:rsidRDefault="00B67A2E" w:rsidP="00AE2C6E">
            <w:pPr>
              <w:jc w:val="center"/>
              <w:rPr>
                <w:rFonts w:eastAsia="Times New Roman" w:cs="Times New Roman"/>
                <w:b/>
                <w:szCs w:val="28"/>
                <w:lang w:val="nl-NL"/>
              </w:rPr>
            </w:pPr>
          </w:p>
          <w:p w14:paraId="0044F1D9" w14:textId="77777777" w:rsidR="00B67A2E" w:rsidRPr="00435B87" w:rsidRDefault="00B67A2E" w:rsidP="00AE2C6E">
            <w:pPr>
              <w:jc w:val="center"/>
              <w:rPr>
                <w:rFonts w:eastAsia="Times New Roman" w:cs="Times New Roman"/>
                <w:b/>
                <w:szCs w:val="28"/>
                <w:lang w:val="nl-NL"/>
              </w:rPr>
            </w:pPr>
          </w:p>
          <w:p w14:paraId="6FFEB8CB" w14:textId="77777777" w:rsidR="00B67A2E" w:rsidRPr="00435B87" w:rsidRDefault="00B67A2E" w:rsidP="00AE2C6E">
            <w:pPr>
              <w:jc w:val="center"/>
              <w:rPr>
                <w:rFonts w:eastAsia="Times New Roman" w:cs="Times New Roman"/>
                <w:b/>
                <w:szCs w:val="28"/>
                <w:lang w:val="nl-NL"/>
              </w:rPr>
            </w:pPr>
            <w:r w:rsidRPr="00435B87">
              <w:rPr>
                <w:rFonts w:eastAsia="Times New Roman" w:cs="Times New Roman"/>
                <w:b/>
                <w:szCs w:val="28"/>
                <w:lang w:val="nl-NL"/>
              </w:rPr>
              <w:t>Nguyễn</w:t>
            </w:r>
            <w:r>
              <w:rPr>
                <w:rFonts w:eastAsia="Times New Roman" w:cs="Times New Roman"/>
                <w:b/>
                <w:szCs w:val="28"/>
                <w:lang w:val="nl-NL"/>
              </w:rPr>
              <w:t xml:space="preserve"> </w:t>
            </w:r>
            <w:r w:rsidRPr="00435B87">
              <w:rPr>
                <w:rFonts w:eastAsia="Times New Roman" w:cs="Times New Roman"/>
                <w:b/>
                <w:szCs w:val="28"/>
                <w:lang w:val="nl-NL"/>
              </w:rPr>
              <w:t>Thị Loan</w:t>
            </w:r>
          </w:p>
        </w:tc>
      </w:tr>
    </w:tbl>
    <w:p w14:paraId="2D8AC59F" w14:textId="77777777" w:rsidR="00B67A2E" w:rsidRPr="00BE7BB6" w:rsidRDefault="00B67A2E" w:rsidP="00B67A2E">
      <w:pPr>
        <w:shd w:val="clear" w:color="auto" w:fill="FFFFFF"/>
        <w:spacing w:before="120" w:line="260" w:lineRule="atLeast"/>
        <w:jc w:val="both"/>
        <w:rPr>
          <w:rFonts w:eastAsia="Times New Roman" w:cs="Times New Roman"/>
          <w:szCs w:val="28"/>
          <w:lang w:val="vi-VN"/>
        </w:rPr>
      </w:pPr>
      <w:r w:rsidRPr="00BE7BB6">
        <w:rPr>
          <w:rFonts w:eastAsia="Times New Roman" w:cs="Times New Roman"/>
          <w:szCs w:val="28"/>
          <w:lang w:val="vi-VN"/>
        </w:rPr>
        <w:t> </w:t>
      </w:r>
    </w:p>
    <w:p w14:paraId="3FCC4352" w14:textId="77777777" w:rsidR="00B67A2E" w:rsidRDefault="00B67A2E" w:rsidP="00B67A2E">
      <w:pPr>
        <w:shd w:val="clear" w:color="auto" w:fill="FFFFFF"/>
        <w:spacing w:before="120" w:line="260" w:lineRule="atLeast"/>
        <w:jc w:val="both"/>
        <w:rPr>
          <w:rFonts w:eastAsia="Times New Roman" w:cs="Times New Roman"/>
          <w:szCs w:val="28"/>
          <w:lang w:val="vi-VN"/>
        </w:rPr>
      </w:pPr>
    </w:p>
    <w:p w14:paraId="1A3F8379" w14:textId="77777777" w:rsidR="00B67A2E" w:rsidRDefault="00B67A2E" w:rsidP="00B67A2E">
      <w:pPr>
        <w:shd w:val="clear" w:color="auto" w:fill="FFFFFF"/>
        <w:spacing w:before="120" w:line="260" w:lineRule="atLeast"/>
        <w:jc w:val="both"/>
        <w:rPr>
          <w:rFonts w:eastAsia="Times New Roman" w:cs="Times New Roman"/>
          <w:szCs w:val="28"/>
          <w:lang w:val="vi-VN"/>
        </w:rPr>
      </w:pPr>
    </w:p>
    <w:p w14:paraId="11A374E7" w14:textId="77777777" w:rsidR="00B67A2E" w:rsidRPr="00E92F55" w:rsidRDefault="00B67A2E" w:rsidP="00B67A2E">
      <w:pPr>
        <w:rPr>
          <w:lang w:val="nl-NL"/>
        </w:rPr>
      </w:pPr>
    </w:p>
    <w:p w14:paraId="270FE57E" w14:textId="77777777" w:rsidR="00CB13EA" w:rsidRPr="00E92F55" w:rsidRDefault="00CB13EA">
      <w:pPr>
        <w:rPr>
          <w:lang w:val="nl-NL"/>
        </w:rPr>
      </w:pPr>
    </w:p>
    <w:sectPr w:rsidR="00CB13EA" w:rsidRPr="00E92F55" w:rsidSect="00E6002B">
      <w:headerReference w:type="default" r:id="rId9"/>
      <w:footerReference w:type="default" r:id="rId10"/>
      <w:pgSz w:w="11907" w:h="16840" w:code="9"/>
      <w:pgMar w:top="1021" w:right="851" w:bottom="102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0071D" w14:textId="77777777" w:rsidR="002F2F04" w:rsidRDefault="002F2F04">
      <w:r>
        <w:separator/>
      </w:r>
    </w:p>
  </w:endnote>
  <w:endnote w:type="continuationSeparator" w:id="0">
    <w:p w14:paraId="58CE94F4" w14:textId="77777777" w:rsidR="002F2F04" w:rsidRDefault="002F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8CCB5" w14:textId="77777777" w:rsidR="00A84DA2" w:rsidRDefault="00A84DA2">
    <w:pPr>
      <w:pStyle w:val="Footer"/>
      <w:jc w:val="right"/>
    </w:pPr>
  </w:p>
  <w:p w14:paraId="27223F41" w14:textId="77777777" w:rsidR="00A84DA2" w:rsidRDefault="00A84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7DCEC" w14:textId="77777777" w:rsidR="002F2F04" w:rsidRDefault="002F2F04">
      <w:r>
        <w:separator/>
      </w:r>
    </w:p>
  </w:footnote>
  <w:footnote w:type="continuationSeparator" w:id="0">
    <w:p w14:paraId="2732A4D3" w14:textId="77777777" w:rsidR="002F2F04" w:rsidRDefault="002F2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77010"/>
      <w:docPartObj>
        <w:docPartGallery w:val="Page Numbers (Top of Page)"/>
        <w:docPartUnique/>
      </w:docPartObj>
    </w:sdtPr>
    <w:sdtEndPr>
      <w:rPr>
        <w:rFonts w:ascii="Times New Roman" w:hAnsi="Times New Roman" w:cs="Times New Roman"/>
        <w:sz w:val="24"/>
        <w:szCs w:val="24"/>
      </w:rPr>
    </w:sdtEndPr>
    <w:sdtContent>
      <w:p w14:paraId="5A567098" w14:textId="77777777" w:rsidR="00A84DA2" w:rsidRPr="002F6F16" w:rsidRDefault="00B341B3">
        <w:pPr>
          <w:pStyle w:val="Header"/>
          <w:jc w:val="center"/>
          <w:rPr>
            <w:rFonts w:ascii="Times New Roman" w:hAnsi="Times New Roman" w:cs="Times New Roman"/>
            <w:sz w:val="24"/>
            <w:szCs w:val="24"/>
          </w:rPr>
        </w:pPr>
        <w:r w:rsidRPr="002F6F16">
          <w:rPr>
            <w:rFonts w:ascii="Times New Roman" w:hAnsi="Times New Roman" w:cs="Times New Roman"/>
            <w:sz w:val="24"/>
            <w:szCs w:val="24"/>
          </w:rPr>
          <w:fldChar w:fldCharType="begin"/>
        </w:r>
        <w:r w:rsidRPr="002F6F16">
          <w:rPr>
            <w:rFonts w:ascii="Times New Roman" w:hAnsi="Times New Roman" w:cs="Times New Roman"/>
            <w:sz w:val="24"/>
            <w:szCs w:val="24"/>
          </w:rPr>
          <w:instrText xml:space="preserve"> PAGE   \* MERGEFORMAT </w:instrText>
        </w:r>
        <w:r w:rsidRPr="002F6F16">
          <w:rPr>
            <w:rFonts w:ascii="Times New Roman" w:hAnsi="Times New Roman" w:cs="Times New Roman"/>
            <w:sz w:val="24"/>
            <w:szCs w:val="24"/>
          </w:rPr>
          <w:fldChar w:fldCharType="separate"/>
        </w:r>
        <w:r>
          <w:rPr>
            <w:rFonts w:ascii="Times New Roman" w:hAnsi="Times New Roman" w:cs="Times New Roman"/>
            <w:noProof/>
            <w:sz w:val="24"/>
            <w:szCs w:val="24"/>
          </w:rPr>
          <w:t>2</w:t>
        </w:r>
        <w:r w:rsidRPr="002F6F16">
          <w:rPr>
            <w:rFonts w:ascii="Times New Roman" w:hAnsi="Times New Roman" w:cs="Times New Roman"/>
            <w:sz w:val="24"/>
            <w:szCs w:val="24"/>
          </w:rPr>
          <w:fldChar w:fldCharType="end"/>
        </w:r>
      </w:p>
    </w:sdtContent>
  </w:sdt>
  <w:p w14:paraId="412A6B0F" w14:textId="77777777" w:rsidR="00A84DA2" w:rsidRDefault="00A84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B1A90"/>
    <w:multiLevelType w:val="hybridMultilevel"/>
    <w:tmpl w:val="A6DA8232"/>
    <w:lvl w:ilvl="0" w:tplc="8ED62F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2E"/>
    <w:rsid w:val="00012BAA"/>
    <w:rsid w:val="00036494"/>
    <w:rsid w:val="000546F2"/>
    <w:rsid w:val="00071F48"/>
    <w:rsid w:val="0007202D"/>
    <w:rsid w:val="00075858"/>
    <w:rsid w:val="000820A8"/>
    <w:rsid w:val="00084D10"/>
    <w:rsid w:val="000A04D6"/>
    <w:rsid w:val="000A4700"/>
    <w:rsid w:val="000D52F0"/>
    <w:rsid w:val="000F3F3C"/>
    <w:rsid w:val="00162D54"/>
    <w:rsid w:val="00163E22"/>
    <w:rsid w:val="00177C41"/>
    <w:rsid w:val="00181840"/>
    <w:rsid w:val="001C0F44"/>
    <w:rsid w:val="001C682E"/>
    <w:rsid w:val="001D7708"/>
    <w:rsid w:val="001F47B9"/>
    <w:rsid w:val="00205C3B"/>
    <w:rsid w:val="00235B4B"/>
    <w:rsid w:val="002401B3"/>
    <w:rsid w:val="002816C9"/>
    <w:rsid w:val="00296332"/>
    <w:rsid w:val="002E48EA"/>
    <w:rsid w:val="002E7458"/>
    <w:rsid w:val="002F0B9A"/>
    <w:rsid w:val="002F2F04"/>
    <w:rsid w:val="003806DB"/>
    <w:rsid w:val="003B7A63"/>
    <w:rsid w:val="004063F4"/>
    <w:rsid w:val="00413A96"/>
    <w:rsid w:val="00421F42"/>
    <w:rsid w:val="004261E6"/>
    <w:rsid w:val="00442CC5"/>
    <w:rsid w:val="00445829"/>
    <w:rsid w:val="00455244"/>
    <w:rsid w:val="004668E8"/>
    <w:rsid w:val="004758B7"/>
    <w:rsid w:val="00476E17"/>
    <w:rsid w:val="004B7430"/>
    <w:rsid w:val="004B7730"/>
    <w:rsid w:val="004C4930"/>
    <w:rsid w:val="004C7973"/>
    <w:rsid w:val="00516142"/>
    <w:rsid w:val="0051656E"/>
    <w:rsid w:val="00527175"/>
    <w:rsid w:val="005561A2"/>
    <w:rsid w:val="005751A5"/>
    <w:rsid w:val="00587D93"/>
    <w:rsid w:val="005957BA"/>
    <w:rsid w:val="00595804"/>
    <w:rsid w:val="005A3DE4"/>
    <w:rsid w:val="005A53EA"/>
    <w:rsid w:val="005B387D"/>
    <w:rsid w:val="005B4D35"/>
    <w:rsid w:val="005E378E"/>
    <w:rsid w:val="005E6B30"/>
    <w:rsid w:val="005F5B08"/>
    <w:rsid w:val="00603BE4"/>
    <w:rsid w:val="00617CE2"/>
    <w:rsid w:val="00623807"/>
    <w:rsid w:val="00631084"/>
    <w:rsid w:val="00631727"/>
    <w:rsid w:val="00641558"/>
    <w:rsid w:val="00642C00"/>
    <w:rsid w:val="006436C6"/>
    <w:rsid w:val="00670DB4"/>
    <w:rsid w:val="00675592"/>
    <w:rsid w:val="006868A6"/>
    <w:rsid w:val="006A53F9"/>
    <w:rsid w:val="00710135"/>
    <w:rsid w:val="0071255B"/>
    <w:rsid w:val="00721763"/>
    <w:rsid w:val="00727BFD"/>
    <w:rsid w:val="0074040D"/>
    <w:rsid w:val="00764BFD"/>
    <w:rsid w:val="00774E48"/>
    <w:rsid w:val="00775C8A"/>
    <w:rsid w:val="007977F3"/>
    <w:rsid w:val="007A324C"/>
    <w:rsid w:val="007D175C"/>
    <w:rsid w:val="007D557A"/>
    <w:rsid w:val="007E2233"/>
    <w:rsid w:val="007E45DA"/>
    <w:rsid w:val="008127F8"/>
    <w:rsid w:val="0084017F"/>
    <w:rsid w:val="00847C76"/>
    <w:rsid w:val="00871A26"/>
    <w:rsid w:val="00884F76"/>
    <w:rsid w:val="00894539"/>
    <w:rsid w:val="008A7BE8"/>
    <w:rsid w:val="008C1B23"/>
    <w:rsid w:val="008F7E17"/>
    <w:rsid w:val="00915906"/>
    <w:rsid w:val="00915AD4"/>
    <w:rsid w:val="00922E4C"/>
    <w:rsid w:val="009325FC"/>
    <w:rsid w:val="00937E56"/>
    <w:rsid w:val="00951CD4"/>
    <w:rsid w:val="009C216A"/>
    <w:rsid w:val="009D3584"/>
    <w:rsid w:val="009F115F"/>
    <w:rsid w:val="00A06471"/>
    <w:rsid w:val="00A2151B"/>
    <w:rsid w:val="00A233F4"/>
    <w:rsid w:val="00A40049"/>
    <w:rsid w:val="00A42E4D"/>
    <w:rsid w:val="00A56B93"/>
    <w:rsid w:val="00A6332B"/>
    <w:rsid w:val="00A84DA2"/>
    <w:rsid w:val="00A90F38"/>
    <w:rsid w:val="00AA3917"/>
    <w:rsid w:val="00AB55C1"/>
    <w:rsid w:val="00AC7208"/>
    <w:rsid w:val="00AD7F90"/>
    <w:rsid w:val="00AE3B61"/>
    <w:rsid w:val="00B14497"/>
    <w:rsid w:val="00B341B3"/>
    <w:rsid w:val="00B53BD5"/>
    <w:rsid w:val="00B67A2E"/>
    <w:rsid w:val="00B84580"/>
    <w:rsid w:val="00BA01C0"/>
    <w:rsid w:val="00BA7229"/>
    <w:rsid w:val="00BC36A6"/>
    <w:rsid w:val="00BE7E02"/>
    <w:rsid w:val="00BF0CA8"/>
    <w:rsid w:val="00C02BE6"/>
    <w:rsid w:val="00C063E3"/>
    <w:rsid w:val="00C9422E"/>
    <w:rsid w:val="00CB13EA"/>
    <w:rsid w:val="00CC24A2"/>
    <w:rsid w:val="00CC40B8"/>
    <w:rsid w:val="00CC4296"/>
    <w:rsid w:val="00CD43E4"/>
    <w:rsid w:val="00D357B3"/>
    <w:rsid w:val="00D80DF5"/>
    <w:rsid w:val="00DC2591"/>
    <w:rsid w:val="00DE5962"/>
    <w:rsid w:val="00E35352"/>
    <w:rsid w:val="00E6002B"/>
    <w:rsid w:val="00E92F55"/>
    <w:rsid w:val="00E93FA4"/>
    <w:rsid w:val="00EA1AB1"/>
    <w:rsid w:val="00EA3BE9"/>
    <w:rsid w:val="00EA3C4F"/>
    <w:rsid w:val="00EE1C30"/>
    <w:rsid w:val="00EE6A18"/>
    <w:rsid w:val="00EF1FB4"/>
    <w:rsid w:val="00EF7C17"/>
    <w:rsid w:val="00F011A4"/>
    <w:rsid w:val="00F03133"/>
    <w:rsid w:val="00F30892"/>
    <w:rsid w:val="00F43FC8"/>
    <w:rsid w:val="00F85C96"/>
    <w:rsid w:val="00FA48F7"/>
    <w:rsid w:val="00FD24AD"/>
    <w:rsid w:val="00FE06D3"/>
    <w:rsid w:val="00FE0AEC"/>
    <w:rsid w:val="00FF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DECB"/>
  <w15:chartTrackingRefBased/>
  <w15:docId w15:val="{A44CB4A3-0325-478D-8F4D-76C59E36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7A2E"/>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B67A2E"/>
    <w:rPr>
      <w:rFonts w:asciiTheme="minorHAnsi" w:hAnsiTheme="minorHAnsi"/>
      <w:sz w:val="22"/>
    </w:rPr>
  </w:style>
  <w:style w:type="paragraph" w:styleId="Footer">
    <w:name w:val="footer"/>
    <w:basedOn w:val="Normal"/>
    <w:link w:val="FooterChar"/>
    <w:uiPriority w:val="99"/>
    <w:rsid w:val="00B67A2E"/>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B67A2E"/>
    <w:rPr>
      <w:rFonts w:asciiTheme="minorHAnsi" w:hAnsiTheme="minorHAnsi"/>
      <w:sz w:val="22"/>
    </w:rPr>
  </w:style>
  <w:style w:type="paragraph" w:styleId="BodyTextIndent2">
    <w:name w:val="Body Text Indent 2"/>
    <w:basedOn w:val="Normal"/>
    <w:link w:val="BodyTextIndent2Char"/>
    <w:rsid w:val="00B67A2E"/>
    <w:pPr>
      <w:spacing w:after="120" w:line="480" w:lineRule="auto"/>
      <w:ind w:left="360"/>
    </w:pPr>
    <w:rPr>
      <w:rFonts w:eastAsia="Times New Roman" w:cs="Times New Roman"/>
      <w:szCs w:val="28"/>
    </w:rPr>
  </w:style>
  <w:style w:type="character" w:customStyle="1" w:styleId="BodyTextIndent2Char">
    <w:name w:val="Body Text Indent 2 Char"/>
    <w:basedOn w:val="DefaultParagraphFont"/>
    <w:link w:val="BodyTextIndent2"/>
    <w:rsid w:val="00B67A2E"/>
    <w:rPr>
      <w:rFonts w:eastAsia="Times New Roman" w:cs="Times New Roman"/>
      <w:szCs w:val="28"/>
    </w:rPr>
  </w:style>
  <w:style w:type="paragraph" w:styleId="ListParagraph">
    <w:name w:val="List Paragraph"/>
    <w:basedOn w:val="Normal"/>
    <w:uiPriority w:val="34"/>
    <w:qFormat/>
    <w:rsid w:val="00B67A2E"/>
    <w:pPr>
      <w:spacing w:after="200" w:line="276" w:lineRule="auto"/>
      <w:ind w:left="720"/>
      <w:contextualSpacing/>
    </w:pPr>
    <w:rPr>
      <w:rFonts w:asciiTheme="minorHAnsi" w:hAnsiTheme="minorHAnsi"/>
      <w:sz w:val="22"/>
    </w:rPr>
  </w:style>
  <w:style w:type="character" w:styleId="Hyperlink">
    <w:name w:val="Hyperlink"/>
    <w:basedOn w:val="DefaultParagraphFont"/>
    <w:uiPriority w:val="99"/>
    <w:unhideWhenUsed/>
    <w:rsid w:val="00894539"/>
    <w:rPr>
      <w:color w:val="0563C1" w:themeColor="hyperlink"/>
      <w:u w:val="single"/>
    </w:rPr>
  </w:style>
  <w:style w:type="character" w:styleId="UnresolvedMention">
    <w:name w:val="Unresolved Mention"/>
    <w:basedOn w:val="DefaultParagraphFont"/>
    <w:uiPriority w:val="99"/>
    <w:semiHidden/>
    <w:unhideWhenUsed/>
    <w:rsid w:val="00894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hvucong.gov.vn" TargetMode="External"/><Relationship Id="rId3" Type="http://schemas.openxmlformats.org/officeDocument/2006/relationships/settings" Target="settings.xml"/><Relationship Id="rId7" Type="http://schemas.openxmlformats.org/officeDocument/2006/relationships/hyperlink" Target="http://dichvucong.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BAC SON PC</cp:lastModifiedBy>
  <cp:revision>2</cp:revision>
  <cp:lastPrinted>2026-06-23T01:10:00Z</cp:lastPrinted>
  <dcterms:created xsi:type="dcterms:W3CDTF">2026-06-23T10:45:00Z</dcterms:created>
  <dcterms:modified xsi:type="dcterms:W3CDTF">2026-06-23T10:45:00Z</dcterms:modified>
</cp:coreProperties>
</file>